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 w14:paraId="04000000"/>
    <w:p w14:paraId="05000000"/>
    <w:tbl>
      <w:tblPr>
        <w:tblStyle w:val="Style_2"/>
        <w:tblInd w:type="dxa" w:w="2056"/>
        <w:tblBorders>
          <w:top w:color="000000" w:sz="12" w:val="single"/>
          <w:left w:color="000000" w:sz="12" w:val="single"/>
          <w:bottom w:color="000000" w:sz="12" w:val="single"/>
          <w:right w:color="000000" w:sz="12" w:val="single"/>
          <w:insideH w:color="000000" w:val="nil"/>
          <w:insideV w:color="000000" w:val="nil"/>
        </w:tblBorders>
        <w:tblLayout w:type="fixed"/>
        <w:tblCellMar>
          <w:left w:type="dxa" w:w="71"/>
          <w:right w:type="dxa" w:w="71"/>
        </w:tblCellMar>
      </w:tblPr>
      <w:tblGrid>
        <w:gridCol w:w="11198"/>
      </w:tblGrid>
      <w:tr>
        <w:trPr>
          <w:trHeight w:hRule="atLeast" w:val="400"/>
        </w:trPr>
        <w:tc>
          <w:tcPr>
            <w:tcW w:type="dxa" w:w="11198"/>
            <w:tcBorders>
              <w:top w:color="000000" w:sz="12" w:val="single"/>
              <w:left w:color="000000" w:sz="12" w:val="single"/>
              <w:bottom w:color="000000" w:sz="12" w:val="single"/>
              <w:right w:color="000000" w:sz="12" w:val="single"/>
            </w:tcBorders>
            <w:tcMar>
              <w:left w:type="dxa" w:w="71"/>
              <w:right w:type="dxa" w:w="71"/>
            </w:tcMar>
          </w:tcPr>
          <w:p w14:paraId="06000000">
            <w:pPr>
              <w:spacing w:before="60"/>
              <w:ind/>
              <w:jc w:val="center"/>
              <w:rPr>
                <w:b w:val="1"/>
              </w:rPr>
            </w:pPr>
            <w: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column">
                        <wp:posOffset>8890</wp:posOffset>
                      </wp:positionH>
                      <wp:positionV relativeFrom="paragraph">
                        <wp:posOffset>-82550</wp:posOffset>
                      </wp:positionV>
                      <wp:extent cx="9693275" cy="1829435"/>
                      <wp:wrapNone/>
                      <wp:docPr id="1" name="Picture 1"/>
                      <a:graphic>
                        <a:graphicData uri="http://schemas.microsoft.com/office/word/2010/wordprocessingShape">
                          <wps:wsp>
                            <wps:cNvSpPr txBox="false"/>
                            <wps:spPr>
                              <a:xfrm flipH="false" flipV="false" rot="0">
                                <a:off x="0" y="0"/>
                                <a:ext cx="9693275" cy="1829435"/>
                              </a:xfrm>
                              <a:prstGeom prst="rect">
                                <a:avLst/>
                              </a:prstGeom>
                              <a:noFill/>
                              <a:ln>
                                <a:noFill/>
                              </a:ln>
                            </wps:spPr>
                            <wps:txbx>
                              <w:txbxContent>
                                <w:p w14:paraId="07000000">
                                  <w:pPr>
                                    <w:rPr>
                                      <w:b w:val="1"/>
                                      <w:i w:val="1"/>
                                    </w:rPr>
                                  </w:pPr>
                                </w:p>
                              </w:txbxContent>
                            </wps:txbx>
                            <wps:bodyPr anchor="t" bIns="12700" lIns="12700" rIns="12700" tIns="1270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b w:val="1"/>
              </w:rPr>
              <w:t>ФЕДЕРАЛЬНОЕ СТАТИСТИЧЕСКОЕ НАБЛЮДЕНИЕ</w:t>
            </w:r>
          </w:p>
        </w:tc>
      </w:tr>
    </w:tbl>
    <w:p w14:paraId="08000000">
      <w:pPr>
        <w:spacing w:line="80" w:lineRule="exact"/>
        <w:ind/>
      </w:pPr>
    </w:p>
    <w:tbl>
      <w:tblPr>
        <w:tblStyle w:val="Style_2"/>
        <w:tblInd w:type="dxa" w:w="2056"/>
        <w:tblBorders>
          <w:top w:color="000000" w:sz="12" w:val="single"/>
          <w:left w:color="000000" w:sz="12" w:val="single"/>
          <w:bottom w:color="000000" w:sz="12" w:val="single"/>
          <w:right w:color="000000" w:sz="12" w:val="single"/>
          <w:insideH w:color="000000" w:val="nil"/>
          <w:insideV w:color="000000" w:val="nil"/>
        </w:tblBorders>
        <w:tblLayout w:type="fixed"/>
        <w:tblCellMar>
          <w:left w:type="dxa" w:w="71"/>
          <w:right w:type="dxa" w:w="71"/>
        </w:tblCellMar>
      </w:tblPr>
      <w:tblGrid>
        <w:gridCol w:w="11198"/>
      </w:tblGrid>
      <w:tr>
        <w:tc>
          <w:tcPr>
            <w:tcW w:type="dxa" w:w="11198"/>
            <w:tcBorders>
              <w:top w:color="000000" w:sz="12" w:val="single"/>
              <w:left w:color="000000" w:sz="12" w:val="single"/>
              <w:bottom w:color="000000" w:sz="12" w:val="single"/>
              <w:right w:color="000000" w:sz="12" w:val="single"/>
            </w:tcBorders>
            <w:tcMar>
              <w:left w:type="dxa" w:w="71"/>
              <w:right w:type="dxa" w:w="71"/>
            </w:tcMar>
          </w:tcPr>
          <w:p w14:paraId="09000000">
            <w:pPr>
              <w:ind/>
              <w:jc w:val="center"/>
            </w:pPr>
            <w:r>
              <w:t>КОНФИДЕНЦИАЛЬНОСТЬ ГАРАНТИРУЕТСЯ ПОЛУЧАТЕЛЕМ ИНФОРМАЦИИ</w:t>
            </w:r>
          </w:p>
        </w:tc>
      </w:tr>
    </w:tbl>
    <w:p w14:paraId="0A000000"/>
    <w:tbl>
      <w:tblPr>
        <w:tblStyle w:val="Style_2"/>
        <w:tblInd w:type="dxa" w:w="1525"/>
        <w:tblBorders>
          <w:top w:color="000000" w:sz="12" w:val="single"/>
          <w:left w:color="000000" w:sz="12" w:val="single"/>
          <w:bottom w:color="000000" w:sz="12" w:val="single"/>
          <w:right w:color="000000" w:sz="12" w:val="single"/>
          <w:insideH w:color="000000" w:val="nil"/>
          <w:insideV w:color="000000" w:val="nil"/>
        </w:tblBorders>
        <w:tblLayout w:type="fixed"/>
        <w:tblCellMar>
          <w:left w:type="dxa" w:w="107"/>
          <w:right w:type="dxa" w:w="107"/>
        </w:tblCellMar>
      </w:tblPr>
      <w:tblGrid>
        <w:gridCol w:w="12332"/>
      </w:tblGrid>
      <w:tr>
        <w:tc>
          <w:tcPr>
            <w:tcW w:type="dxa" w:w="12332"/>
            <w:tcBorders>
              <w:top w:color="000000" w:sz="12" w:val="single"/>
              <w:left w:color="000000" w:sz="12" w:val="single"/>
              <w:bottom w:color="000000" w:sz="12" w:val="single"/>
              <w:right w:color="000000" w:sz="12" w:val="single"/>
            </w:tcBorders>
            <w:shd w:fill="auto" w:val="clear"/>
            <w:tcMar>
              <w:left w:type="dxa" w:w="107"/>
              <w:right w:type="dxa" w:w="107"/>
            </w:tcMar>
          </w:tcPr>
          <w:p w14:paraId="0B000000">
            <w:pPr>
              <w:ind/>
              <w:jc w:val="center"/>
            </w:pPr>
            <w:r>
              <w:t>Нарушение порядка предоставления первичных статистических данных или несвоевременное предоставление этих данных,</w:t>
            </w:r>
            <w:r>
              <w:br/>
            </w:r>
            <w:r>
              <w:t>либо предоставление недостоверных первичных статистических данных влечет ответственность, установленную Кодексом</w:t>
            </w:r>
            <w:r>
              <w:br/>
            </w:r>
            <w:r>
              <w:t xml:space="preserve"> Российской Федерации об административных правонарушениях</w:t>
            </w:r>
          </w:p>
        </w:tc>
      </w:tr>
    </w:tbl>
    <w:p w14:paraId="0C000000"/>
    <w:p w14:paraId="0D000000"/>
    <w:p w14:paraId="0E000000"/>
    <w:tbl>
      <w:tblPr>
        <w:tblStyle w:val="Style_2"/>
        <w:tblInd w:type="dxa" w:w="499"/>
        <w:tblLayout w:type="fixed"/>
        <w:tblCellMar>
          <w:left w:type="dxa" w:w="71"/>
          <w:right w:type="dxa" w:w="71"/>
        </w:tblCellMar>
      </w:tblPr>
      <w:tblGrid>
        <w:gridCol w:w="2691"/>
        <w:gridCol w:w="9349"/>
        <w:gridCol w:w="2274"/>
      </w:tblGrid>
      <w:tr>
        <w:tc>
          <w:tcPr>
            <w:tcW w:type="dxa" w:w="2691"/>
            <w:tcMar>
              <w:left w:type="dxa" w:w="71"/>
              <w:right w:type="dxa" w:w="71"/>
            </w:tcMar>
          </w:tcPr>
          <w:p w14:paraId="0F000000">
            <w:pPr>
              <w:ind/>
              <w:jc w:val="center"/>
            </w:pPr>
            <w: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column">
                        <wp:posOffset>97790</wp:posOffset>
                      </wp:positionH>
                      <wp:positionV relativeFrom="paragraph">
                        <wp:posOffset>12065</wp:posOffset>
                      </wp:positionV>
                      <wp:extent cx="9238615" cy="2585720"/>
                      <wp:wrapNone/>
                      <wp:docPr id="2" name="Picture 2"/>
                      <a:graphic>
                        <a:graphicData uri="http://schemas.microsoft.com/office/word/2010/wordprocessingShape">
                          <wps:wsp>
                            <wps:cNvSpPr txBox="false"/>
                            <wps:spPr>
                              <a:xfrm flipH="false" flipV="false" rot="0">
                                <a:off x="0" y="0"/>
                                <a:ext cx="9238615" cy="2585720"/>
                              </a:xfrm>
                              <a:prstGeom prst="rect">
                                <a:avLst/>
                              </a:prstGeom>
                              <a:noFill/>
                              <a:ln>
                                <a:noFill/>
                              </a:ln>
                            </wps:spPr>
                            <wps:txbx>
                              <w:txbxContent>
                                <w:p w14:paraId="10000000"/>
                              </w:txbxContent>
                            </wps:txbx>
                            <wps:bodyPr anchor="t" bIns="12700" lIns="12700" rIns="12700" tIns="1270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tc>
        <w:tc>
          <w:tcPr>
            <w:tcW w:type="dxa" w:w="9349"/>
            <w:tcBorders>
              <w:top w:color="000000" w:sz="12" w:val="single"/>
              <w:left w:color="000000" w:sz="12" w:val="single"/>
              <w:bottom w:color="000000" w:sz="12" w:val="single"/>
              <w:right w:color="000000" w:sz="12" w:val="single"/>
            </w:tcBorders>
            <w:shd w:fill="auto" w:val="clear"/>
            <w:tcMar>
              <w:left w:type="dxa" w:w="71"/>
              <w:right w:type="dxa" w:w="71"/>
            </w:tcMar>
          </w:tcPr>
          <w:p w14:paraId="11000000">
            <w:pPr>
              <w:ind/>
              <w:jc w:val="center"/>
            </w:pPr>
            <w:r>
              <w:t xml:space="preserve"> </w:t>
            </w:r>
            <w:r>
              <w:t xml:space="preserve"> СВЕДЕНИЯ </w:t>
            </w:r>
            <w:r>
              <w:t>ОБ ИННОВАЦИОННОЙ ДЕЯТЕЛЬНОСТИ</w:t>
            </w:r>
            <w:r>
              <w:t xml:space="preserve"> МАЛОГО ПРЕДПРИЯТИЯ</w:t>
            </w:r>
          </w:p>
          <w:p w14:paraId="12000000">
            <w:pPr>
              <w:spacing w:after="60"/>
              <w:ind/>
              <w:jc w:val="center"/>
            </w:pPr>
            <w:r>
              <w:t xml:space="preserve">за 20___  г. </w:t>
            </w:r>
          </w:p>
        </w:tc>
        <w:tc>
          <w:tcPr>
            <w:tcW w:type="dxa" w:w="2274"/>
            <w:tcBorders>
              <w:left w:sz="4" w:val="nil"/>
            </w:tcBorders>
            <w:tcMar>
              <w:left w:type="dxa" w:w="71"/>
              <w:right w:type="dxa" w:w="71"/>
            </w:tcMar>
          </w:tcPr>
          <w:p w14:paraId="13000000">
            <w:pPr>
              <w:ind/>
              <w:jc w:val="center"/>
            </w:pPr>
          </w:p>
        </w:tc>
      </w:tr>
    </w:tbl>
    <w:p w14:paraId="14000000">
      <w:pPr>
        <w:spacing w:line="540" w:lineRule="exact"/>
        <w:ind/>
      </w:pPr>
    </w:p>
    <w:tbl>
      <w:tblPr>
        <w:tblStyle w:val="Style_2"/>
        <w:tblInd w:type="dxa" w:w="355"/>
        <w:tblLayout w:type="fixed"/>
        <w:tblCellMar>
          <w:left w:type="dxa" w:w="71"/>
          <w:right w:type="dxa" w:w="71"/>
        </w:tblCellMar>
      </w:tblPr>
      <w:tblGrid>
        <w:gridCol w:w="7796"/>
        <w:gridCol w:w="3119"/>
        <w:gridCol w:w="202"/>
        <w:gridCol w:w="3767"/>
      </w:tblGrid>
      <w:tr>
        <w:tc>
          <w:tcPr>
            <w:tcW w:type="dxa" w:w="7796"/>
            <w:tcBorders>
              <w:top w:color="000000" w:sz="12" w:val="single"/>
              <w:left w:color="000000" w:sz="12" w:val="single"/>
              <w:bottom w:color="000000" w:sz="12" w:val="single"/>
              <w:right w:color="000000" w:sz="12" w:val="single"/>
            </w:tcBorders>
            <w:tcMar>
              <w:left w:type="dxa" w:w="71"/>
              <w:right w:type="dxa" w:w="71"/>
            </w:tcMar>
          </w:tcPr>
          <w:p w14:paraId="15000000">
            <w:pPr>
              <w:ind/>
              <w:jc w:val="center"/>
            </w:pPr>
            <w: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column">
                        <wp:posOffset>7378700</wp:posOffset>
                      </wp:positionH>
                      <wp:positionV relativeFrom="paragraph">
                        <wp:posOffset>-8890</wp:posOffset>
                      </wp:positionV>
                      <wp:extent cx="1997075" cy="191135"/>
                      <wp:wrapNone/>
                      <wp:docPr id="3" name="Picture 3"/>
                      <a:graphic>
                        <a:graphicData uri="http://schemas.microsoft.com/office/word/2010/wordprocessingShape">
                          <wps:wsp>
                            <wps:cNvSpPr txBox="false"/>
                            <wps:spPr>
                              <a:xfrm flipH="false" flipV="false" rot="0">
                                <a:off x="0" y="0"/>
                                <a:ext cx="1997075" cy="191135"/>
                              </a:xfrm>
                              <a:prstGeom prst="rect">
                                <a:avLst/>
                              </a:prstGeom>
                              <a:solidFill>
                                <a:srgbClr val="F2F2F2"/>
                              </a:solidFill>
                              <a:ln w="15875">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t>Предоставляют:</w:t>
            </w:r>
          </w:p>
        </w:tc>
        <w:tc>
          <w:tcPr>
            <w:tcW w:type="dxa" w:w="3119"/>
            <w:tcBorders>
              <w:top w:color="000000" w:sz="12" w:val="single"/>
              <w:left w:color="000000" w:sz="12" w:val="single"/>
              <w:bottom w:color="000000" w:sz="12" w:val="single"/>
              <w:right w:color="000000" w:sz="12" w:val="single"/>
            </w:tcBorders>
            <w:tcMar>
              <w:left w:type="dxa" w:w="71"/>
              <w:right w:type="dxa" w:w="71"/>
            </w:tcMar>
          </w:tcPr>
          <w:p w14:paraId="16000000">
            <w:pPr>
              <w:ind/>
              <w:jc w:val="center"/>
            </w:pPr>
            <w:r>
              <w:t>Сроки предоставления</w:t>
            </w:r>
          </w:p>
        </w:tc>
        <w:tc>
          <w:tcPr>
            <w:tcW w:type="dxa" w:w="202"/>
            <w:tcBorders>
              <w:left w:sz="4" w:val="nil"/>
            </w:tcBorders>
            <w:tcMar>
              <w:left w:type="dxa" w:w="71"/>
              <w:right w:type="dxa" w:w="71"/>
            </w:tcMar>
          </w:tcPr>
          <w:p w14:paraId="17000000">
            <w:pPr>
              <w:ind/>
              <w:jc w:val="center"/>
            </w:pPr>
          </w:p>
        </w:tc>
        <w:tc>
          <w:tcPr>
            <w:tcW w:type="dxa" w:w="3767"/>
            <w:tcBorders>
              <w:left w:sz="4" w:val="nil"/>
            </w:tcBorders>
            <w:tcMar>
              <w:left w:type="dxa" w:w="71"/>
              <w:right w:type="dxa" w:w="71"/>
            </w:tcMar>
          </w:tcPr>
          <w:p w14:paraId="18000000">
            <w:pPr>
              <w:keepNext w:val="1"/>
              <w:ind/>
              <w:jc w:val="center"/>
              <w:outlineLvl w:val="0"/>
              <w:rPr>
                <w:b w:val="1"/>
              </w:rPr>
            </w:pPr>
            <w:r>
              <w:rPr>
                <w:b w:val="1"/>
              </w:rPr>
              <w:t xml:space="preserve"> Форма № 2-МП инновация</w:t>
            </w:r>
          </w:p>
        </w:tc>
      </w:tr>
      <w:tr>
        <w:tc>
          <w:tcPr>
            <w:tcW w:type="dxa" w:w="7796"/>
            <w:tcBorders>
              <w:top w:color="000000" w:sz="6" w:val="single"/>
              <w:left w:color="000000" w:sz="6" w:val="single"/>
              <w:bottom w:color="000000" w:sz="6" w:val="single"/>
              <w:right w:color="000000" w:sz="6" w:val="single"/>
            </w:tcBorders>
            <w:tcMar>
              <w:left w:type="dxa" w:w="71"/>
              <w:right w:type="dxa" w:w="71"/>
            </w:tcMar>
          </w:tcPr>
          <w:p w14:paraId="19000000">
            <w:pPr>
              <w:widowControl w:val="0"/>
              <w:spacing w:before="40" w:line="180" w:lineRule="exact"/>
              <w:ind/>
            </w:pPr>
            <w: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column">
                        <wp:posOffset>7596505</wp:posOffset>
                      </wp:positionH>
                      <wp:positionV relativeFrom="paragraph">
                        <wp:posOffset>989330</wp:posOffset>
                      </wp:positionV>
                      <wp:extent cx="1656079" cy="303530"/>
                      <wp:wrapNone/>
                      <wp:docPr id="4" name="Picture 4"/>
                      <a:graphic>
                        <a:graphicData uri="http://schemas.microsoft.com/office/word/2010/wordprocessingShape">
                          <wps:wsp>
                            <wps:cNvSpPr txBox="false"/>
                            <wps:spPr>
                              <a:xfrm flipH="false" flipV="false" rot="0">
                                <a:off x="0" y="0"/>
                                <a:ext cx="1656079" cy="303530"/>
                              </a:xfrm>
                              <a:prstGeom prst="rect">
                                <a:avLst/>
                              </a:prstGeom>
                              <a:solidFill>
                                <a:srgbClr val="F2F2F2"/>
                              </a:solidFill>
                              <a:ln w="15875">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t xml:space="preserve">юридические лица (кроме микропредприятий) виды экономической деятельности которых </w:t>
            </w:r>
            <w:r>
              <w:t>приведены в указаниях по заполнению формы федерального статистического наблюдения):</w:t>
            </w:r>
          </w:p>
          <w:p w14:paraId="1A000000">
            <w:pPr>
              <w:spacing w:before="60" w:line="180" w:lineRule="exact"/>
              <w:ind w:firstLine="0" w:left="284"/>
            </w:pPr>
            <w:r>
              <w:rPr>
                <w:rFonts w:ascii="Symbol" w:hAnsi="Symbol"/>
              </w:rPr>
              <w:t>-</w:t>
            </w:r>
            <w:r>
              <w:t xml:space="preserve"> территориальному органу Росстата в субъекте Российской Федерации </w:t>
            </w:r>
            <w:r>
              <w:br/>
            </w:r>
            <w:r>
              <w:t xml:space="preserve">   по установленному им адресу</w:t>
            </w:r>
          </w:p>
        </w:tc>
        <w:tc>
          <w:tcPr>
            <w:tcW w:type="dxa" w:w="3119"/>
            <w:tcBorders>
              <w:top w:color="000000" w:sz="6" w:val="single"/>
              <w:left w:color="000000" w:sz="6" w:val="single"/>
              <w:bottom w:color="000000" w:sz="6" w:val="single"/>
              <w:right w:color="000000" w:sz="6" w:val="single"/>
            </w:tcBorders>
            <w:tcMar>
              <w:left w:type="dxa" w:w="71"/>
              <w:right w:type="dxa" w:w="71"/>
            </w:tcMar>
          </w:tcPr>
          <w:p w14:paraId="1B000000">
            <w:pPr>
              <w:spacing w:before="60" w:line="180" w:lineRule="exact"/>
              <w:ind/>
              <w:jc w:val="center"/>
            </w:pPr>
            <w:r>
              <w:t>с 22 февраля по 15 апреля</w:t>
            </w:r>
          </w:p>
        </w:tc>
        <w:tc>
          <w:tcPr>
            <w:tcW w:type="dxa" w:w="202"/>
            <w:tcBorders>
              <w:left w:sz="4" w:val="nil"/>
            </w:tcBorders>
            <w:tcMar>
              <w:left w:type="dxa" w:w="71"/>
              <w:right w:type="dxa" w:w="71"/>
            </w:tcMar>
          </w:tcPr>
          <w:p w14:paraId="1C000000">
            <w:pPr>
              <w:spacing w:line="180" w:lineRule="exact"/>
              <w:ind/>
            </w:pPr>
          </w:p>
        </w:tc>
        <w:tc>
          <w:tcPr>
            <w:tcW w:type="dxa" w:w="3767"/>
            <w:tcBorders>
              <w:left w:sz="4" w:val="nil"/>
            </w:tcBorders>
            <w:tcMar>
              <w:left w:type="dxa" w:w="71"/>
              <w:right w:type="dxa" w:w="71"/>
            </w:tcMar>
          </w:tcPr>
          <w:p w14:paraId="1D000000">
            <w:pPr>
              <w:spacing w:before="80"/>
              <w:ind/>
              <w:jc w:val="center"/>
            </w:pPr>
            <w:r>
              <w:t xml:space="preserve">Приказ Росстата: </w:t>
            </w:r>
            <w:r>
              <w:br/>
            </w:r>
            <w:r>
              <w:t>Об утверждении формы</w:t>
            </w:r>
          </w:p>
          <w:p w14:paraId="1E000000">
            <w:pPr>
              <w:ind/>
              <w:jc w:val="center"/>
            </w:pPr>
            <w:r>
              <w:t xml:space="preserve">от </w:t>
            </w:r>
            <w:r>
              <w:t>30.07.</w:t>
            </w:r>
            <w:r>
              <w:t>2021</w:t>
            </w:r>
            <w:r>
              <w:t xml:space="preserve"> № </w:t>
            </w:r>
            <w:r>
              <w:t>463</w:t>
            </w:r>
          </w:p>
          <w:p w14:paraId="1F000000">
            <w:pPr>
              <w:ind/>
              <w:jc w:val="center"/>
            </w:pPr>
            <w:r>
              <w:t>О внесении изменений (при наличии)</w:t>
            </w:r>
          </w:p>
          <w:p w14:paraId="20000000">
            <w:pPr>
              <w:ind/>
              <w:jc w:val="center"/>
            </w:pPr>
            <w:r>
              <w:t xml:space="preserve">от </w:t>
            </w:r>
            <w:r>
              <w:t>17.12.</w:t>
            </w:r>
            <w:r>
              <w:t>2021</w:t>
            </w:r>
            <w:r>
              <w:t xml:space="preserve"> № </w:t>
            </w:r>
            <w:r>
              <w:t>925</w:t>
            </w:r>
          </w:p>
          <w:p w14:paraId="21000000">
            <w:pPr>
              <w:ind/>
              <w:jc w:val="center"/>
            </w:pPr>
            <w:r>
              <w:t>от _________</w:t>
            </w:r>
            <w:r>
              <w:t xml:space="preserve"> № ___</w:t>
            </w:r>
          </w:p>
          <w:p w14:paraId="22000000">
            <w:pPr>
              <w:spacing w:before="60"/>
              <w:ind/>
              <w:jc w:val="center"/>
            </w:pPr>
            <w:r>
              <w:t xml:space="preserve"> 1 раз в 2 года</w:t>
            </w:r>
            <w:r>
              <w:br/>
            </w:r>
            <w:r>
              <w:t>за нечетные год</w:t>
            </w:r>
            <w:r>
              <w:t>ы</w:t>
            </w:r>
          </w:p>
        </w:tc>
      </w:tr>
    </w:tbl>
    <w:p w14:paraId="23000000"/>
    <w:p w14:paraId="24000000"/>
    <w:tbl>
      <w:tblPr>
        <w:tblStyle w:val="Style_2"/>
        <w:tblInd w:type="dxa" w:w="354"/>
        <w:tblLayout w:type="fixed"/>
        <w:tblCellMar>
          <w:left w:type="dxa" w:w="71"/>
          <w:right w:type="dxa" w:w="71"/>
        </w:tblCellMar>
      </w:tblPr>
      <w:tblGrid>
        <w:gridCol w:w="1985"/>
        <w:gridCol w:w="4063"/>
        <w:gridCol w:w="4064"/>
        <w:gridCol w:w="4064"/>
      </w:tblGrid>
      <w:tr>
        <w:trPr>
          <w:trHeight w:hRule="atLeast" w:val="40"/>
        </w:trPr>
        <w:tc>
          <w:tcPr>
            <w:tcW w:type="dxa" w:w="14176"/>
            <w:gridSpan w:val="4"/>
            <w:tcBorders>
              <w:top w:color="000000" w:sz="6" w:val="single"/>
              <w:left w:color="000000" w:sz="6" w:val="single"/>
              <w:bottom w:color="000000" w:sz="6" w:val="single"/>
              <w:right w:color="000000" w:sz="6" w:val="single"/>
            </w:tcBorders>
            <w:tcMar>
              <w:left w:type="dxa" w:w="71"/>
              <w:right w:type="dxa" w:w="71"/>
            </w:tcMar>
          </w:tcPr>
          <w:p w14:paraId="25000000">
            <w:pPr>
              <w:spacing w:after="80" w:before="120" w:line="160" w:lineRule="exact"/>
              <w:ind/>
            </w:pPr>
            <w: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column">
                        <wp:posOffset>100330</wp:posOffset>
                      </wp:positionH>
                      <wp:positionV relativeFrom="paragraph">
                        <wp:posOffset>24130</wp:posOffset>
                      </wp:positionV>
                      <wp:extent cx="9327515" cy="2561590"/>
                      <wp:wrapNone/>
                      <wp:docPr id="5" name="Picture 5"/>
                      <a:graphic>
                        <a:graphicData uri="http://schemas.microsoft.com/office/word/2010/wordprocessingShape">
                          <wps:wsp>
                            <wps:cNvSpPr txBox="false"/>
                            <wps:spPr>
                              <a:xfrm flipH="false" flipV="false" rot="0">
                                <a:off x="0" y="0"/>
                                <a:ext cx="9327515" cy="2561590"/>
                              </a:xfrm>
                              <a:prstGeom prst="rect">
                                <a:avLst/>
                              </a:prstGeom>
                              <a:noFill/>
                              <a:ln>
                                <a:noFill/>
                              </a:ln>
                            </wps:spPr>
                            <wps:txbx>
                              <w:txbxContent>
                                <w:p w14:paraId="26000000">
                                  <w:pPr>
                                    <w:rPr>
                                      <w:b w:val="1"/>
                                      <w:i w:val="1"/>
                                    </w:rPr>
                                  </w:pPr>
                                </w:p>
                              </w:txbxContent>
                            </wps:txbx>
                            <wps:bodyPr anchor="t" bIns="12700" lIns="12700" rIns="12700" tIns="12700">
                              <a:no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b w:val="1"/>
              </w:rPr>
              <w:t>Наименование отчитывающейся организации</w:t>
            </w:r>
            <w:r>
              <w:t xml:space="preserve"> ___________________________________________________</w:t>
            </w:r>
            <w:r>
              <w:t>___________________________________________</w:t>
            </w:r>
          </w:p>
        </w:tc>
      </w:tr>
      <w:tr>
        <w:trPr>
          <w:trHeight w:hRule="atLeast" w:val="40"/>
        </w:trPr>
        <w:tc>
          <w:tcPr>
            <w:tcW w:type="dxa" w:w="14176"/>
            <w:gridSpan w:val="4"/>
            <w:tcBorders>
              <w:top w:color="000000" w:sz="6" w:val="single"/>
              <w:left w:color="000000" w:sz="6" w:val="single"/>
              <w:bottom w:color="000000" w:sz="6" w:val="single"/>
              <w:right w:color="000000" w:sz="6" w:val="single"/>
            </w:tcBorders>
            <w:tcMar>
              <w:left w:type="dxa" w:w="71"/>
              <w:right w:type="dxa" w:w="71"/>
            </w:tcMar>
          </w:tcPr>
          <w:p w14:paraId="27000000">
            <w:pPr>
              <w:spacing w:after="80" w:before="120" w:line="160" w:lineRule="exact"/>
              <w:ind/>
            </w:pPr>
            <w:r>
              <w:rPr>
                <w:b w:val="1"/>
              </w:rPr>
              <w:t>Почтовый адрес</w:t>
            </w:r>
            <w:r>
              <w:t xml:space="preserve"> _________________________________________________________________________________________________________________________</w:t>
            </w:r>
          </w:p>
        </w:tc>
      </w:tr>
      <w:tr>
        <w:tc>
          <w:tcPr>
            <w:tcW w:type="dxa" w:w="1985"/>
            <w:tcBorders>
              <w:top w:color="000000" w:sz="6" w:val="single"/>
              <w:left w:color="000000" w:sz="6" w:val="single"/>
            </w:tcBorders>
            <w:tcMar>
              <w:left w:type="dxa" w:w="71"/>
              <w:right w:type="dxa" w:w="71"/>
            </w:tcMar>
          </w:tcPr>
          <w:p w14:paraId="28000000">
            <w:pPr>
              <w:spacing w:before="240" w:line="160" w:lineRule="exact"/>
              <w:ind/>
              <w:jc w:val="center"/>
            </w:pPr>
            <w:r>
              <w:t>Код</w:t>
            </w:r>
          </w:p>
        </w:tc>
        <w:tc>
          <w:tcPr>
            <w:tcW w:type="dxa" w:w="12191"/>
            <w:gridSpan w:val="3"/>
            <w:tcBorders>
              <w:top w:color="000000" w:sz="12" w:val="single"/>
              <w:left w:color="000000" w:sz="12" w:val="single"/>
              <w:bottom w:color="000000" w:sz="12" w:val="single"/>
              <w:right w:color="000000" w:sz="12" w:val="single"/>
            </w:tcBorders>
            <w:shd w:fill="auto" w:val="clear"/>
            <w:tcMar>
              <w:left w:type="dxa" w:w="71"/>
              <w:right w:type="dxa" w:w="71"/>
            </w:tcMar>
          </w:tcPr>
          <w:p w14:paraId="29000000">
            <w:pPr>
              <w:spacing w:after="120" w:before="120" w:line="160" w:lineRule="exact"/>
              <w:ind/>
              <w:jc w:val="center"/>
            </w:pPr>
            <w:r>
              <w:t>Код</w:t>
            </w:r>
          </w:p>
        </w:tc>
      </w:tr>
      <w:tr>
        <w:tc>
          <w:tcPr>
            <w:tcW w:type="dxa" w:w="1985"/>
            <w:tcBorders>
              <w:left w:color="000000" w:sz="6" w:val="single"/>
              <w:bottom w:color="000000" w:sz="6" w:val="single"/>
              <w:right w:color="000000" w:sz="6" w:val="single"/>
            </w:tcBorders>
            <w:tcMar>
              <w:left w:type="dxa" w:w="71"/>
              <w:right w:type="dxa" w:w="71"/>
            </w:tcMar>
          </w:tcPr>
          <w:p w14:paraId="2A000000">
            <w:pPr>
              <w:spacing w:line="180" w:lineRule="atLeast"/>
              <w:ind/>
              <w:jc w:val="center"/>
            </w:pPr>
            <w:r>
              <w:t>Ф</w:t>
            </w:r>
            <w:r>
              <w:t>ормы</w:t>
            </w:r>
            <w:r>
              <w:br/>
            </w:r>
            <w:r>
              <w:t>по ОКУД</w:t>
            </w:r>
          </w:p>
        </w:tc>
        <w:tc>
          <w:tcPr>
            <w:tcW w:type="dxa" w:w="4063"/>
            <w:tcBorders>
              <w:top w:color="000000" w:sz="6" w:val="single"/>
              <w:left w:color="000000" w:sz="6" w:val="single"/>
              <w:bottom w:color="000000" w:sz="6" w:val="single"/>
              <w:right w:color="000000" w:sz="6" w:val="single"/>
            </w:tcBorders>
            <w:tcMar>
              <w:left w:type="dxa" w:w="71"/>
              <w:right w:type="dxa" w:w="71"/>
            </w:tcMar>
          </w:tcPr>
          <w:p w14:paraId="2B000000">
            <w:pPr>
              <w:spacing w:line="180" w:lineRule="atLeast"/>
              <w:ind/>
              <w:jc w:val="center"/>
            </w:pPr>
            <w:r>
              <w:t xml:space="preserve">отчитывающейся организации </w:t>
            </w:r>
            <w:r>
              <w:br/>
            </w:r>
            <w:r>
              <w:t>по ОКПО</w:t>
            </w:r>
            <w:r>
              <w:t xml:space="preserve"> </w:t>
            </w:r>
          </w:p>
        </w:tc>
        <w:tc>
          <w:tcPr>
            <w:tcW w:type="dxa" w:w="4064"/>
            <w:tcBorders>
              <w:top w:color="000000" w:sz="6" w:val="single"/>
              <w:left w:color="000000" w:sz="6" w:val="single"/>
              <w:bottom w:color="000000" w:sz="6" w:val="single"/>
              <w:right w:color="000000" w:sz="6" w:val="single"/>
            </w:tcBorders>
            <w:tcMar>
              <w:left w:type="dxa" w:w="71"/>
              <w:right w:type="dxa" w:w="71"/>
            </w:tcMar>
          </w:tcPr>
          <w:p w14:paraId="2C000000">
            <w:pPr>
              <w:spacing w:line="180" w:lineRule="atLeast"/>
              <w:ind/>
              <w:jc w:val="center"/>
            </w:pPr>
          </w:p>
        </w:tc>
        <w:tc>
          <w:tcPr>
            <w:tcW w:type="dxa" w:w="4064"/>
            <w:tcBorders>
              <w:top w:color="000000" w:sz="6" w:val="single"/>
              <w:left w:color="000000" w:sz="6" w:val="single"/>
              <w:bottom w:color="000000" w:sz="6" w:val="single"/>
              <w:right w:color="000000" w:sz="6" w:val="single"/>
            </w:tcBorders>
            <w:tcMar>
              <w:left w:type="dxa" w:w="71"/>
              <w:right w:type="dxa" w:w="71"/>
            </w:tcMar>
          </w:tcPr>
          <w:p w14:paraId="2D000000">
            <w:pPr>
              <w:spacing w:line="180" w:lineRule="atLeast"/>
              <w:ind/>
              <w:jc w:val="center"/>
            </w:pPr>
          </w:p>
        </w:tc>
      </w:tr>
      <w:tr>
        <w:tc>
          <w:tcPr>
            <w:tcW w:type="dxa" w:w="1985"/>
            <w:tcBorders>
              <w:top w:color="000000" w:sz="6" w:val="single"/>
              <w:left w:color="000000" w:sz="6" w:val="single"/>
              <w:right w:color="000000" w:sz="6" w:val="single"/>
            </w:tcBorders>
            <w:tcMar>
              <w:left w:type="dxa" w:w="71"/>
              <w:right w:type="dxa" w:w="71"/>
            </w:tcMar>
          </w:tcPr>
          <w:p w14:paraId="2E000000">
            <w:pPr>
              <w:ind/>
              <w:jc w:val="center"/>
            </w:pPr>
            <w:r>
              <w:t>1</w:t>
            </w:r>
          </w:p>
        </w:tc>
        <w:tc>
          <w:tcPr>
            <w:tcW w:type="dxa" w:w="4063"/>
            <w:tcBorders>
              <w:top w:color="000000" w:sz="6" w:val="single"/>
              <w:left w:color="000000" w:sz="6" w:val="single"/>
              <w:right w:color="000000" w:sz="6" w:val="single"/>
            </w:tcBorders>
            <w:tcMar>
              <w:left w:type="dxa" w:w="71"/>
              <w:right w:type="dxa" w:w="71"/>
            </w:tcMar>
          </w:tcPr>
          <w:p w14:paraId="2F000000">
            <w:pPr>
              <w:ind/>
              <w:jc w:val="center"/>
            </w:pPr>
            <w:r>
              <w:t>2</w:t>
            </w:r>
          </w:p>
        </w:tc>
        <w:tc>
          <w:tcPr>
            <w:tcW w:type="dxa" w:w="4064"/>
            <w:tcBorders>
              <w:top w:color="000000" w:sz="6" w:val="single"/>
              <w:left w:color="000000" w:sz="6" w:val="single"/>
              <w:right w:color="000000" w:sz="6" w:val="single"/>
            </w:tcBorders>
            <w:tcMar>
              <w:left w:type="dxa" w:w="71"/>
              <w:right w:type="dxa" w:w="71"/>
            </w:tcMar>
          </w:tcPr>
          <w:p w14:paraId="30000000">
            <w:pPr>
              <w:ind/>
              <w:jc w:val="center"/>
            </w:pPr>
            <w:r>
              <w:t>3</w:t>
            </w:r>
          </w:p>
        </w:tc>
        <w:tc>
          <w:tcPr>
            <w:tcW w:type="dxa" w:w="4064"/>
            <w:tcBorders>
              <w:top w:color="000000" w:sz="6" w:val="single"/>
              <w:left w:color="000000" w:sz="6" w:val="single"/>
              <w:right w:color="000000" w:sz="4" w:val="single"/>
            </w:tcBorders>
            <w:tcMar>
              <w:left w:type="dxa" w:w="71"/>
              <w:right w:type="dxa" w:w="71"/>
            </w:tcMar>
          </w:tcPr>
          <w:p w14:paraId="31000000">
            <w:pPr>
              <w:ind/>
              <w:jc w:val="center"/>
            </w:pPr>
            <w:r>
              <w:t>4</w:t>
            </w:r>
          </w:p>
        </w:tc>
      </w:tr>
      <w:tr>
        <w:tc>
          <w:tcPr>
            <w:tcW w:type="dxa" w:w="1985"/>
            <w:tcBorders>
              <w:top w:color="000000" w:sz="12" w:val="single"/>
              <w:left w:color="000000" w:sz="12" w:val="single"/>
              <w:bottom w:color="000000" w:sz="12" w:val="single"/>
              <w:right w:color="000000" w:sz="12" w:val="single"/>
            </w:tcBorders>
            <w:tcMar>
              <w:left w:type="dxa" w:w="71"/>
              <w:right w:type="dxa" w:w="71"/>
            </w:tcMar>
          </w:tcPr>
          <w:p w14:paraId="32000000">
            <w:pPr>
              <w:ind/>
              <w:jc w:val="center"/>
            </w:pPr>
            <w:r>
              <w:t>0</w:t>
            </w:r>
            <w:r>
              <w:t>601011</w:t>
            </w:r>
          </w:p>
        </w:tc>
        <w:tc>
          <w:tcPr>
            <w:tcW w:type="dxa" w:w="4063"/>
            <w:tcBorders>
              <w:top w:color="000000" w:sz="12" w:val="single"/>
              <w:left w:color="000000" w:sz="12" w:val="single"/>
              <w:bottom w:color="000000" w:sz="12" w:val="single"/>
              <w:right w:color="000000" w:sz="12" w:val="single"/>
            </w:tcBorders>
            <w:tcMar>
              <w:left w:type="dxa" w:w="71"/>
              <w:right w:type="dxa" w:w="71"/>
            </w:tcMar>
          </w:tcPr>
          <w:p w14:paraId="33000000"/>
        </w:tc>
        <w:tc>
          <w:tcPr>
            <w:tcW w:type="dxa" w:w="4064"/>
            <w:tcBorders>
              <w:top w:color="000000" w:sz="12" w:val="single"/>
              <w:left w:color="000000" w:sz="12" w:val="single"/>
              <w:bottom w:color="000000" w:sz="12" w:val="single"/>
              <w:right w:color="000000" w:sz="12" w:val="single"/>
            </w:tcBorders>
            <w:tcMar>
              <w:left w:type="dxa" w:w="71"/>
              <w:right w:type="dxa" w:w="71"/>
            </w:tcMar>
          </w:tcPr>
          <w:p w14:paraId="34000000"/>
        </w:tc>
        <w:tc>
          <w:tcPr>
            <w:tcW w:type="dxa" w:w="4064"/>
            <w:tcBorders>
              <w:top w:color="000000" w:sz="12" w:val="single"/>
              <w:left w:color="000000" w:sz="12" w:val="single"/>
              <w:bottom w:color="000000" w:sz="12" w:val="single"/>
              <w:right w:color="000000" w:sz="12" w:val="single"/>
            </w:tcBorders>
            <w:tcMar>
              <w:left w:type="dxa" w:w="71"/>
              <w:right w:type="dxa" w:w="71"/>
            </w:tcMar>
          </w:tcPr>
          <w:p w14:paraId="35000000"/>
        </w:tc>
      </w:tr>
    </w:tbl>
    <w:p w14:paraId="36000000">
      <w:pPr>
        <w:pStyle w:val="Style_3"/>
        <w:tabs>
          <w:tab w:leader="none" w:pos="15168" w:val="left"/>
        </w:tabs>
        <w:ind w:right="368"/>
      </w:pPr>
      <w:r>
        <w:br w:type="page"/>
      </w:r>
      <w:r>
        <w:t>Раздел 1. Объем инновационных товаров, работ, услуг; затраты на инноваци</w:t>
      </w:r>
      <w:r>
        <w:t>онную деятельность</w:t>
      </w:r>
      <w:r>
        <w:t xml:space="preserve"> </w:t>
      </w:r>
    </w:p>
    <w:p w14:paraId="37000000">
      <w:pPr>
        <w:pStyle w:val="Style_3"/>
        <w:tabs>
          <w:tab w:leader="none" w:pos="14884" w:val="left"/>
        </w:tabs>
        <w:ind w:right="-57"/>
      </w:pPr>
      <w:r>
        <w:rPr>
          <w:b w:val="0"/>
        </w:rPr>
        <w:t>(</w:t>
      </w:r>
      <w:r>
        <w:rPr>
          <w:b w:val="0"/>
          <w:sz w:val="22"/>
        </w:rPr>
        <w:t xml:space="preserve">всю исследовательскую (исследования и разработки), финансовую и коммерческую деятельность, которая в течение периода наблюдения направлена или приводит к созданию новых или усовершенствованных продуктов (товаров, услуг), значительно отличающихся от продуктов, производившихся </w:t>
      </w:r>
      <w:r>
        <w:rPr>
          <w:b w:val="0"/>
          <w:sz w:val="22"/>
        </w:rPr>
        <w:t>предприятием</w:t>
      </w:r>
      <w:r>
        <w:rPr>
          <w:b w:val="0"/>
          <w:sz w:val="22"/>
        </w:rPr>
        <w:t xml:space="preserve"> ранее, предназначенных для внедрения на рынке, новых или усовершенствованных бизнес-процессов, значительно отличающихся от предыдущих соответствующих бизнес-процессов,  предназначенных для использования в практической деятельности</w:t>
      </w:r>
      <w:r>
        <w:rPr>
          <w:b w:val="0"/>
        </w:rPr>
        <w:t>)</w:t>
      </w:r>
    </w:p>
    <w:p w14:paraId="38000000">
      <w:pPr>
        <w:pStyle w:val="Style_3"/>
        <w:tabs>
          <w:tab w:leader="none" w:pos="15168" w:val="left"/>
        </w:tabs>
        <w:spacing w:after="120"/>
        <w:ind w:right="369"/>
        <w:rPr>
          <w:sz w:val="22"/>
        </w:rPr>
      </w:pPr>
      <w:r>
        <w:rPr>
          <w:sz w:val="22"/>
        </w:rPr>
        <w:t>за отчетный год</w:t>
      </w:r>
      <w:r>
        <w:rPr>
          <w:sz w:val="22"/>
        </w:rPr>
        <w:t>,</w:t>
      </w:r>
      <w:r>
        <w:rPr>
          <w:sz w:val="22"/>
        </w:rPr>
        <w:t xml:space="preserve"> тысяч</w:t>
      </w:r>
      <w:r>
        <w:rPr>
          <w:sz w:val="22"/>
        </w:rPr>
        <w:t>а</w:t>
      </w:r>
      <w:r>
        <w:rPr>
          <w:sz w:val="22"/>
        </w:rPr>
        <w:t xml:space="preserve"> рублей </w:t>
      </w:r>
      <w:r>
        <w:rPr>
          <w:sz w:val="22"/>
        </w:rPr>
        <w:t>(с одним десятичным знаком)</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423"/>
        <w:gridCol w:w="850"/>
        <w:gridCol w:w="2719"/>
      </w:tblGrid>
      <w:tr>
        <w:trPr>
          <w:tblHeader/>
        </w:trPr>
        <w:tc>
          <w:tcPr>
            <w:tcW w:type="dxa" w:w="11423"/>
            <w:tcBorders>
              <w:top w:color="000000" w:sz="4" w:val="single"/>
              <w:left w:color="000000" w:sz="4" w:val="single"/>
              <w:bottom w:color="000000" w:sz="4" w:val="single"/>
              <w:right w:color="000000" w:sz="4" w:val="single"/>
            </w:tcBorders>
            <w:shd w:fill="auto" w:val="clear"/>
          </w:tcPr>
          <w:p w14:paraId="39000000">
            <w:pPr>
              <w:spacing w:line="210" w:lineRule="exact"/>
              <w:ind/>
              <w:jc w:val="center"/>
              <w:rPr>
                <w:b w:val="1"/>
              </w:rPr>
            </w:pPr>
          </w:p>
        </w:tc>
        <w:tc>
          <w:tcPr>
            <w:tcW w:type="dxa" w:w="850"/>
            <w:tcBorders>
              <w:top w:color="000000" w:sz="4" w:val="single"/>
              <w:left w:color="000000" w:sz="4" w:val="single"/>
              <w:bottom w:color="000000" w:sz="4" w:val="single"/>
              <w:right w:color="000000" w:sz="4" w:val="single"/>
            </w:tcBorders>
            <w:shd w:fill="auto" w:val="clear"/>
          </w:tcPr>
          <w:p w14:paraId="3A000000">
            <w:pPr>
              <w:spacing w:line="210" w:lineRule="exact"/>
              <w:ind/>
              <w:jc w:val="center"/>
            </w:pPr>
            <w:r>
              <w:t>№ строки</w:t>
            </w:r>
          </w:p>
        </w:tc>
        <w:tc>
          <w:tcPr>
            <w:tcW w:type="dxa" w:w="2719"/>
            <w:tcBorders>
              <w:top w:color="000000" w:sz="4" w:val="single"/>
              <w:left w:color="000000" w:sz="4" w:val="single"/>
              <w:bottom w:color="000000" w:sz="4" w:val="single"/>
              <w:right w:color="000000" w:sz="4" w:val="single"/>
            </w:tcBorders>
            <w:shd w:fill="auto" w:val="clear"/>
            <w:vAlign w:val="center"/>
          </w:tcPr>
          <w:p w14:paraId="3B000000">
            <w:pPr>
              <w:spacing w:line="210" w:lineRule="exact"/>
              <w:ind/>
              <w:jc w:val="center"/>
            </w:pPr>
            <w:r>
              <w:t>Всего</w:t>
            </w:r>
          </w:p>
        </w:tc>
      </w:tr>
      <w:tr>
        <w:trPr>
          <w:tblHeader/>
        </w:trPr>
        <w:tc>
          <w:tcPr>
            <w:tcW w:type="dxa" w:w="11423"/>
            <w:tcBorders>
              <w:top w:color="000000" w:sz="4" w:val="single"/>
              <w:left w:color="000000" w:sz="4" w:val="single"/>
              <w:bottom w:color="000000" w:sz="4" w:val="single"/>
              <w:right w:color="000000" w:sz="4" w:val="single"/>
            </w:tcBorders>
            <w:shd w:fill="auto" w:val="clear"/>
          </w:tcPr>
          <w:p w14:paraId="3C000000">
            <w:pPr>
              <w:spacing w:line="210" w:lineRule="exact"/>
              <w:ind/>
              <w:jc w:val="center"/>
            </w:pPr>
            <w:r>
              <w:t>1</w:t>
            </w:r>
          </w:p>
        </w:tc>
        <w:tc>
          <w:tcPr>
            <w:tcW w:type="dxa" w:w="850"/>
            <w:tcBorders>
              <w:top w:color="000000" w:sz="4" w:val="single"/>
              <w:left w:color="000000" w:sz="4" w:val="single"/>
              <w:bottom w:color="000000" w:sz="4" w:val="single"/>
              <w:right w:color="000000" w:sz="4" w:val="single"/>
            </w:tcBorders>
            <w:shd w:fill="auto" w:val="clear"/>
          </w:tcPr>
          <w:p w14:paraId="3D000000">
            <w:pPr>
              <w:spacing w:line="210" w:lineRule="exact"/>
              <w:ind/>
              <w:jc w:val="center"/>
            </w:pPr>
            <w:r>
              <w:t>2</w:t>
            </w:r>
          </w:p>
        </w:tc>
        <w:tc>
          <w:tcPr>
            <w:tcW w:type="dxa" w:w="2719"/>
            <w:tcBorders>
              <w:top w:color="000000" w:sz="4" w:val="single"/>
              <w:left w:color="000000" w:sz="4" w:val="single"/>
              <w:bottom w:color="000000" w:sz="4" w:val="single"/>
              <w:right w:color="000000" w:sz="4" w:val="single"/>
            </w:tcBorders>
            <w:shd w:fill="auto" w:val="clear"/>
          </w:tcPr>
          <w:p w14:paraId="3E000000">
            <w:pPr>
              <w:spacing w:line="210" w:lineRule="exact"/>
              <w:ind/>
              <w:jc w:val="center"/>
            </w:pPr>
            <w:r>
              <w:t>3</w:t>
            </w:r>
          </w:p>
        </w:tc>
      </w:tr>
      <w:tr>
        <w:trPr>
          <w:trHeight w:hRule="atLeast" w:val="454"/>
        </w:trPr>
        <w:tc>
          <w:tcPr>
            <w:tcW w:type="dxa" w:w="11423"/>
            <w:tcBorders>
              <w:top w:color="000000" w:sz="4" w:val="single"/>
              <w:left w:color="000000" w:sz="4" w:val="single"/>
              <w:bottom w:color="000000" w:sz="4" w:val="single"/>
              <w:right w:color="000000" w:sz="4" w:val="single"/>
            </w:tcBorders>
            <w:shd w:fill="auto" w:val="clear"/>
          </w:tcPr>
          <w:p w14:paraId="3F000000">
            <w:pPr>
              <w:spacing w:line="260" w:lineRule="exact"/>
              <w:ind/>
            </w:pPr>
            <w:r>
              <w:t xml:space="preserve">Отгружено товаров собственного производства, выполнено работ и услуг  собственными силами </w:t>
            </w:r>
            <w:r>
              <w:br/>
            </w:r>
            <w:r>
              <w:t>(без НДС, акцизов и других аналогичных платежей)</w:t>
            </w:r>
          </w:p>
        </w:tc>
        <w:tc>
          <w:tcPr>
            <w:tcW w:type="dxa" w:w="850"/>
            <w:tcBorders>
              <w:top w:color="000000" w:sz="4" w:val="single"/>
              <w:left w:color="000000" w:sz="4" w:val="single"/>
              <w:bottom w:color="000000" w:sz="4" w:val="single"/>
              <w:right w:color="000000" w:sz="4" w:val="single"/>
            </w:tcBorders>
            <w:shd w:fill="auto" w:val="clear"/>
            <w:vAlign w:val="center"/>
          </w:tcPr>
          <w:p w14:paraId="40000000">
            <w:pPr>
              <w:spacing w:line="260" w:lineRule="exact"/>
              <w:ind/>
              <w:jc w:val="center"/>
            </w:pPr>
            <w:r>
              <w:t>101</w:t>
            </w:r>
          </w:p>
        </w:tc>
        <w:tc>
          <w:tcPr>
            <w:tcW w:type="dxa" w:w="2719"/>
            <w:tcBorders>
              <w:top w:color="000000" w:sz="4" w:val="single"/>
              <w:left w:color="000000" w:sz="4" w:val="single"/>
              <w:bottom w:color="000000" w:sz="4" w:val="single"/>
              <w:right w:color="000000" w:sz="4" w:val="single"/>
            </w:tcBorders>
            <w:shd w:fill="auto" w:val="clear"/>
            <w:vAlign w:val="center"/>
          </w:tcPr>
          <w:p w14:paraId="41000000">
            <w:pPr>
              <w:spacing w:line="260" w:lineRule="exact"/>
              <w:ind/>
              <w:jc w:val="center"/>
            </w:pPr>
          </w:p>
        </w:tc>
      </w:tr>
      <w:tr>
        <w:trPr>
          <w:trHeight w:hRule="atLeast" w:val="340"/>
        </w:trPr>
        <w:tc>
          <w:tcPr>
            <w:tcW w:type="dxa" w:w="11423"/>
            <w:tcBorders>
              <w:top w:color="000000" w:sz="4" w:val="single"/>
              <w:left w:color="000000" w:sz="4" w:val="single"/>
              <w:bottom w:color="000000" w:sz="4" w:val="single"/>
              <w:right w:color="000000" w:sz="4" w:val="single"/>
            </w:tcBorders>
            <w:shd w:fill="auto" w:val="clear"/>
            <w:vAlign w:val="center"/>
          </w:tcPr>
          <w:p w14:paraId="42000000">
            <w:pPr>
              <w:spacing w:line="210" w:lineRule="exact"/>
              <w:ind w:firstLine="0" w:left="340"/>
            </w:pPr>
            <w:r>
              <w:t>в том числе инновационных товаров, работ, услуг</w:t>
            </w:r>
          </w:p>
        </w:tc>
        <w:tc>
          <w:tcPr>
            <w:tcW w:type="dxa" w:w="850"/>
            <w:tcBorders>
              <w:top w:color="000000" w:sz="4" w:val="single"/>
              <w:left w:color="000000" w:sz="4" w:val="single"/>
              <w:bottom w:color="000000" w:sz="4" w:val="single"/>
              <w:right w:color="000000" w:sz="4" w:val="single"/>
            </w:tcBorders>
            <w:shd w:fill="auto" w:val="clear"/>
            <w:vAlign w:val="center"/>
          </w:tcPr>
          <w:p w14:paraId="43000000">
            <w:pPr>
              <w:spacing w:line="210" w:lineRule="exact"/>
              <w:ind/>
              <w:jc w:val="center"/>
            </w:pPr>
            <w:r>
              <w:t>102</w:t>
            </w:r>
          </w:p>
        </w:tc>
        <w:tc>
          <w:tcPr>
            <w:tcW w:type="dxa" w:w="2719"/>
            <w:tcBorders>
              <w:top w:color="000000" w:sz="4" w:val="single"/>
              <w:left w:color="000000" w:sz="4" w:val="single"/>
              <w:bottom w:color="000000" w:sz="4" w:val="single"/>
              <w:right w:color="000000" w:sz="4" w:val="single"/>
            </w:tcBorders>
            <w:shd w:fill="auto" w:val="clear"/>
            <w:vAlign w:val="center"/>
          </w:tcPr>
          <w:p w14:paraId="44000000">
            <w:pPr>
              <w:spacing w:line="210" w:lineRule="exact"/>
              <w:ind/>
              <w:jc w:val="center"/>
            </w:pPr>
          </w:p>
        </w:tc>
      </w:tr>
      <w:tr>
        <w:trPr>
          <w:trHeight w:hRule="atLeast" w:val="454"/>
        </w:trPr>
        <w:tc>
          <w:tcPr>
            <w:tcW w:type="dxa" w:w="11423"/>
            <w:tcBorders>
              <w:top w:color="000000" w:sz="4" w:val="single"/>
              <w:left w:color="000000" w:sz="4" w:val="single"/>
              <w:bottom w:color="000000" w:sz="4" w:val="single"/>
              <w:right w:color="000000" w:sz="4" w:val="single"/>
            </w:tcBorders>
            <w:shd w:fill="auto" w:val="clear"/>
          </w:tcPr>
          <w:p w14:paraId="45000000">
            <w:pPr>
              <w:rPr>
                <w:b w:val="1"/>
              </w:rPr>
            </w:pPr>
            <w:r>
              <w:t xml:space="preserve">Общие (капитальные и текущие) затраты на инновационную деятельность (процесс разработки и внедрения инноваций) </w:t>
            </w:r>
            <w:r>
              <w:br/>
            </w:r>
            <w:r>
              <w:t>(сумма</w:t>
            </w:r>
            <w:r>
              <w:t xml:space="preserve"> строк 104</w:t>
            </w:r>
            <w:r>
              <w:rPr>
                <w:rFonts w:ascii="Symbol" w:hAnsi="Symbol"/>
              </w:rPr>
              <w:t>-</w:t>
            </w:r>
            <w:r>
              <w:t xml:space="preserve">113) </w:t>
            </w:r>
          </w:p>
        </w:tc>
        <w:tc>
          <w:tcPr>
            <w:tcW w:type="dxa" w:w="850"/>
            <w:tcBorders>
              <w:top w:color="000000" w:sz="4" w:val="single"/>
              <w:left w:color="000000" w:sz="4" w:val="single"/>
              <w:bottom w:color="000000" w:sz="4" w:val="single"/>
              <w:right w:color="000000" w:sz="4" w:val="single"/>
            </w:tcBorders>
            <w:shd w:fill="auto" w:val="clear"/>
            <w:vAlign w:val="center"/>
          </w:tcPr>
          <w:p w14:paraId="46000000">
            <w:pPr>
              <w:spacing w:line="210" w:lineRule="exact"/>
              <w:ind/>
              <w:jc w:val="center"/>
            </w:pPr>
            <w:r>
              <w:t>103</w:t>
            </w:r>
          </w:p>
        </w:tc>
        <w:tc>
          <w:tcPr>
            <w:tcW w:type="dxa" w:w="2719"/>
            <w:tcBorders>
              <w:top w:color="000000" w:sz="4" w:val="single"/>
              <w:left w:color="000000" w:sz="4" w:val="single"/>
              <w:bottom w:color="000000" w:sz="4" w:val="single"/>
              <w:right w:color="000000" w:sz="4" w:val="single"/>
            </w:tcBorders>
            <w:shd w:fill="auto" w:val="clear"/>
            <w:vAlign w:val="center"/>
          </w:tcPr>
          <w:p w14:paraId="47000000">
            <w:pPr>
              <w:spacing w:line="210" w:lineRule="exact"/>
              <w:ind/>
              <w:jc w:val="center"/>
            </w:pPr>
          </w:p>
        </w:tc>
      </w:tr>
      <w:tr>
        <w:trPr>
          <w:trHeight w:hRule="atLeast" w:val="454"/>
        </w:trPr>
        <w:tc>
          <w:tcPr>
            <w:tcW w:type="dxa" w:w="11423"/>
            <w:tcBorders>
              <w:top w:color="000000" w:sz="4" w:val="single"/>
              <w:left w:color="000000" w:sz="4" w:val="single"/>
              <w:bottom w:color="000000" w:sz="4" w:val="single"/>
              <w:right w:color="000000" w:sz="4" w:val="single"/>
            </w:tcBorders>
            <w:shd w:fill="auto" w:val="clear"/>
          </w:tcPr>
          <w:p w14:paraId="48000000">
            <w:pPr>
              <w:ind w:firstLine="0" w:left="284"/>
            </w:pPr>
            <w:r>
              <w:t>в том числе:</w:t>
            </w:r>
          </w:p>
          <w:p w14:paraId="49000000">
            <w:pPr>
              <w:ind w:firstLine="0" w:left="284"/>
              <w:rPr>
                <w:strike w:val="1"/>
              </w:rPr>
            </w:pPr>
            <w:r>
              <w:t>исследование и разработка новых продуктов, услуг и методов их производства (передачи),  новых производственных процессов (увеличения суммы научных знаний и разработки новых или значительно усовершенствованных товаров, работ, услуг и методов их производства (передачи), новых или значительно усовершенствованных производственных процессов)</w:t>
            </w:r>
          </w:p>
        </w:tc>
        <w:tc>
          <w:tcPr>
            <w:tcW w:type="dxa" w:w="850"/>
            <w:tcBorders>
              <w:top w:color="000000" w:sz="4" w:val="single"/>
              <w:left w:color="000000" w:sz="4" w:val="single"/>
              <w:bottom w:color="000000" w:sz="4" w:val="single"/>
              <w:right w:color="000000" w:sz="4" w:val="single"/>
            </w:tcBorders>
            <w:shd w:fill="auto" w:val="clear"/>
            <w:vAlign w:val="center"/>
          </w:tcPr>
          <w:p w14:paraId="4A000000">
            <w:pPr>
              <w:spacing w:line="210" w:lineRule="exact"/>
              <w:ind/>
              <w:jc w:val="center"/>
            </w:pPr>
            <w:r>
              <w:br/>
            </w:r>
            <w:r>
              <w:t>104</w:t>
            </w:r>
          </w:p>
        </w:tc>
        <w:tc>
          <w:tcPr>
            <w:tcW w:type="dxa" w:w="2719"/>
            <w:tcBorders>
              <w:top w:color="000000" w:sz="4" w:val="single"/>
              <w:left w:color="000000" w:sz="4" w:val="single"/>
              <w:bottom w:color="000000" w:sz="4" w:val="single"/>
              <w:right w:color="000000" w:sz="4" w:val="single"/>
            </w:tcBorders>
            <w:shd w:fill="auto" w:val="clear"/>
            <w:vAlign w:val="center"/>
          </w:tcPr>
          <w:p w14:paraId="4B000000">
            <w:pPr>
              <w:spacing w:line="210" w:lineRule="exact"/>
              <w:ind/>
              <w:jc w:val="center"/>
            </w:pPr>
          </w:p>
        </w:tc>
      </w:tr>
      <w:tr>
        <w:tc>
          <w:tcPr>
            <w:tcW w:type="dxa" w:w="11423"/>
            <w:tcBorders>
              <w:top w:color="000000" w:sz="4" w:val="single"/>
              <w:left w:color="000000" w:sz="4" w:val="single"/>
              <w:bottom w:color="000000" w:sz="4" w:val="single"/>
              <w:right w:color="000000" w:sz="4" w:val="single"/>
            </w:tcBorders>
            <w:shd w:fill="auto" w:val="clear"/>
          </w:tcPr>
          <w:p w14:paraId="4C000000">
            <w:pPr>
              <w:spacing w:line="240" w:lineRule="exact"/>
              <w:ind w:firstLine="0" w:left="284"/>
              <w:rPr>
                <w:b w:val="1"/>
              </w:rPr>
            </w:pPr>
            <w:r>
              <w:t xml:space="preserve">приобретение машин, оборудования, прочих основных средств, связанных с </w:t>
            </w:r>
            <w:r>
              <w:t xml:space="preserve"> инновационной деятельностью (</w:t>
            </w:r>
            <w:r>
              <w:t>включая приобретение ИКТ оборудования, приобретение и строительство зданий, сооружений, приобретение земельных участков</w:t>
            </w:r>
            <w:r>
              <w:br/>
            </w:r>
            <w:r>
              <w:t>и объектов природопользования</w:t>
            </w:r>
            <w:r>
              <w:t>)</w:t>
            </w:r>
          </w:p>
        </w:tc>
        <w:tc>
          <w:tcPr>
            <w:tcW w:type="dxa" w:w="850"/>
            <w:tcBorders>
              <w:top w:color="000000" w:sz="4" w:val="single"/>
              <w:left w:color="000000" w:sz="4" w:val="single"/>
              <w:bottom w:color="000000" w:sz="4" w:val="single"/>
              <w:right w:color="000000" w:sz="4" w:val="single"/>
            </w:tcBorders>
            <w:shd w:fill="auto" w:val="clear"/>
            <w:vAlign w:val="center"/>
          </w:tcPr>
          <w:p w14:paraId="4D000000">
            <w:pPr>
              <w:spacing w:line="240" w:lineRule="exact"/>
              <w:ind/>
              <w:jc w:val="center"/>
            </w:pPr>
            <w:r>
              <w:t>105</w:t>
            </w:r>
          </w:p>
        </w:tc>
        <w:tc>
          <w:tcPr>
            <w:tcW w:type="dxa" w:w="2719"/>
            <w:tcBorders>
              <w:top w:color="000000" w:sz="4" w:val="single"/>
              <w:left w:color="000000" w:sz="4" w:val="single"/>
              <w:bottom w:color="000000" w:sz="4" w:val="single"/>
              <w:right w:color="000000" w:sz="4" w:val="single"/>
            </w:tcBorders>
            <w:shd w:fill="auto" w:val="clear"/>
            <w:vAlign w:val="center"/>
          </w:tcPr>
          <w:p w14:paraId="4E000000">
            <w:pPr>
              <w:spacing w:line="240" w:lineRule="exact"/>
              <w:ind/>
              <w:jc w:val="center"/>
            </w:pPr>
          </w:p>
        </w:tc>
      </w:tr>
      <w:tr>
        <w:tc>
          <w:tcPr>
            <w:tcW w:type="dxa" w:w="11423"/>
            <w:tcBorders>
              <w:top w:color="000000" w:sz="4" w:val="single"/>
              <w:left w:color="000000" w:sz="4" w:val="single"/>
              <w:bottom w:color="000000" w:sz="4" w:val="single"/>
              <w:right w:color="000000" w:sz="4" w:val="single"/>
            </w:tcBorders>
            <w:shd w:fill="auto" w:val="clear"/>
          </w:tcPr>
          <w:p w14:paraId="4F000000">
            <w:pPr>
              <w:spacing w:line="240" w:lineRule="exact"/>
              <w:ind w:firstLine="0" w:left="284"/>
              <w:rPr>
                <w:b w:val="1"/>
              </w:rPr>
            </w:pPr>
            <w:r>
              <w:t xml:space="preserve">маркетинг и создание бренда </w:t>
            </w:r>
            <w:r>
              <w:t>(реализация новых или значительно улучшенных маркетинговых методов, методов поддержания и развития бренда)</w:t>
            </w:r>
          </w:p>
        </w:tc>
        <w:tc>
          <w:tcPr>
            <w:tcW w:type="dxa" w:w="850"/>
            <w:tcBorders>
              <w:top w:color="000000" w:sz="4" w:val="single"/>
              <w:left w:color="000000" w:sz="4" w:val="single"/>
              <w:bottom w:color="000000" w:sz="4" w:val="single"/>
              <w:right w:color="000000" w:sz="4" w:val="single"/>
            </w:tcBorders>
            <w:shd w:fill="auto" w:val="clear"/>
            <w:vAlign w:val="center"/>
          </w:tcPr>
          <w:p w14:paraId="50000000">
            <w:pPr>
              <w:spacing w:line="240" w:lineRule="exact"/>
              <w:ind/>
              <w:jc w:val="center"/>
            </w:pPr>
            <w:r>
              <w:t>106</w:t>
            </w:r>
          </w:p>
        </w:tc>
        <w:tc>
          <w:tcPr>
            <w:tcW w:type="dxa" w:w="2719"/>
            <w:tcBorders>
              <w:top w:color="000000" w:sz="4" w:val="single"/>
              <w:left w:color="000000" w:sz="4" w:val="single"/>
              <w:bottom w:color="000000" w:sz="4" w:val="single"/>
              <w:right w:color="000000" w:sz="4" w:val="single"/>
            </w:tcBorders>
            <w:shd w:fill="auto" w:val="clear"/>
            <w:vAlign w:val="center"/>
          </w:tcPr>
          <w:p w14:paraId="51000000">
            <w:pPr>
              <w:spacing w:line="240" w:lineRule="exact"/>
              <w:ind/>
              <w:jc w:val="center"/>
            </w:pPr>
          </w:p>
        </w:tc>
      </w:tr>
      <w:tr>
        <w:trPr>
          <w:trHeight w:hRule="atLeast" w:val="283"/>
        </w:trPr>
        <w:tc>
          <w:tcPr>
            <w:tcW w:type="dxa" w:w="11423"/>
            <w:tcBorders>
              <w:top w:color="000000" w:sz="4" w:val="single"/>
              <w:left w:color="000000" w:sz="4" w:val="single"/>
              <w:bottom w:color="000000" w:sz="4" w:val="single"/>
              <w:right w:color="000000" w:sz="4" w:val="single"/>
            </w:tcBorders>
            <w:shd w:fill="auto" w:val="clear"/>
            <w:vAlign w:val="center"/>
          </w:tcPr>
          <w:p w14:paraId="52000000">
            <w:pPr>
              <w:ind w:firstLine="0" w:left="284"/>
              <w:rPr>
                <w:b w:val="1"/>
              </w:rPr>
            </w:pPr>
            <w:r>
              <w:t xml:space="preserve">обучение и подготовка персонала, связанные с инновационной деятельностью </w:t>
            </w:r>
            <w:r>
              <w:t>(для работы в новых условиях)</w:t>
            </w:r>
          </w:p>
        </w:tc>
        <w:tc>
          <w:tcPr>
            <w:tcW w:type="dxa" w:w="850"/>
            <w:tcBorders>
              <w:top w:color="000000" w:sz="4" w:val="single"/>
              <w:left w:color="000000" w:sz="4" w:val="single"/>
              <w:bottom w:color="000000" w:sz="4" w:val="single"/>
              <w:right w:color="000000" w:sz="4" w:val="single"/>
            </w:tcBorders>
            <w:shd w:fill="auto" w:val="clear"/>
            <w:vAlign w:val="center"/>
          </w:tcPr>
          <w:p w14:paraId="53000000">
            <w:pPr>
              <w:ind/>
              <w:jc w:val="center"/>
            </w:pPr>
            <w:r>
              <w:t>107</w:t>
            </w:r>
          </w:p>
        </w:tc>
        <w:tc>
          <w:tcPr>
            <w:tcW w:type="dxa" w:w="2719"/>
            <w:tcBorders>
              <w:top w:color="000000" w:sz="4" w:val="single"/>
              <w:left w:color="000000" w:sz="4" w:val="single"/>
              <w:bottom w:color="000000" w:sz="4" w:val="single"/>
              <w:right w:color="000000" w:sz="4" w:val="single"/>
            </w:tcBorders>
            <w:shd w:fill="auto" w:val="clear"/>
            <w:vAlign w:val="center"/>
          </w:tcPr>
          <w:p w14:paraId="54000000">
            <w:pPr>
              <w:ind/>
              <w:jc w:val="center"/>
            </w:pPr>
          </w:p>
        </w:tc>
      </w:tr>
      <w:tr>
        <w:tc>
          <w:tcPr>
            <w:tcW w:type="dxa" w:w="11423"/>
            <w:tcBorders>
              <w:top w:color="000000" w:sz="4" w:val="single"/>
              <w:left w:color="000000" w:sz="4" w:val="single"/>
              <w:bottom w:color="000000" w:sz="4" w:val="single"/>
              <w:right w:color="000000" w:sz="4" w:val="single"/>
            </w:tcBorders>
            <w:shd w:fill="auto" w:val="clear"/>
          </w:tcPr>
          <w:p w14:paraId="55000000">
            <w:pPr>
              <w:ind w:firstLine="0" w:left="284"/>
              <w:rPr>
                <w:b w:val="1"/>
              </w:rPr>
            </w:pPr>
            <w:r>
              <w:t>дизайн (деятельность по разработке новой или измененной формы, внешнего вида или удобства использования товаров</w:t>
            </w:r>
            <w:r>
              <w:br/>
            </w:r>
            <w:r>
              <w:t xml:space="preserve">или услуг) </w:t>
            </w:r>
          </w:p>
        </w:tc>
        <w:tc>
          <w:tcPr>
            <w:tcW w:type="dxa" w:w="850"/>
            <w:tcBorders>
              <w:top w:color="000000" w:sz="4" w:val="single"/>
              <w:left w:color="000000" w:sz="4" w:val="single"/>
              <w:bottom w:color="000000" w:sz="4" w:val="single"/>
              <w:right w:color="000000" w:sz="4" w:val="single"/>
            </w:tcBorders>
            <w:shd w:fill="auto" w:val="clear"/>
            <w:vAlign w:val="center"/>
          </w:tcPr>
          <w:p w14:paraId="56000000">
            <w:pPr>
              <w:ind/>
              <w:jc w:val="center"/>
            </w:pPr>
            <w:r>
              <w:t>108</w:t>
            </w:r>
          </w:p>
        </w:tc>
        <w:tc>
          <w:tcPr>
            <w:tcW w:type="dxa" w:w="2719"/>
            <w:tcBorders>
              <w:top w:color="000000" w:sz="4" w:val="single"/>
              <w:left w:color="000000" w:sz="4" w:val="single"/>
              <w:bottom w:color="000000" w:sz="4" w:val="single"/>
              <w:right w:color="000000" w:sz="4" w:val="single"/>
            </w:tcBorders>
            <w:shd w:fill="auto" w:val="clear"/>
            <w:vAlign w:val="center"/>
          </w:tcPr>
          <w:p w14:paraId="57000000">
            <w:pPr>
              <w:ind/>
              <w:jc w:val="center"/>
            </w:pPr>
          </w:p>
        </w:tc>
      </w:tr>
      <w:tr>
        <w:tc>
          <w:tcPr>
            <w:tcW w:type="dxa" w:w="11423"/>
            <w:tcBorders>
              <w:top w:color="000000" w:sz="4" w:val="single"/>
              <w:left w:color="000000" w:sz="4" w:val="single"/>
              <w:bottom w:color="000000" w:sz="4" w:val="single"/>
              <w:right w:color="000000" w:sz="4" w:val="single"/>
            </w:tcBorders>
            <w:shd w:fill="auto" w:val="clear"/>
          </w:tcPr>
          <w:p w14:paraId="58000000">
            <w:pPr>
              <w:ind w:firstLine="0" w:left="284"/>
            </w:pPr>
            <w:r>
              <w:t>инжиниринг,  включая подготовку технико-экономических обоснований, производственное проектирование</w:t>
            </w:r>
            <w:r>
              <w:br/>
            </w:r>
            <w:r>
              <w:t>и конструкторскую проработку объектов техники и технологий на стадии внедрения инноваций, пробное производство</w:t>
            </w:r>
            <w:r>
              <w:br/>
            </w:r>
            <w:r>
              <w:t>и испытания, монтаж и пуско-наладочные работы,  другие разработки (не связанные с научными исследованиями</w:t>
            </w:r>
            <w:r>
              <w:br/>
            </w:r>
            <w:r>
              <w:t>и разработками) новых продуктов, услуг</w:t>
            </w:r>
            <w:r>
              <w:br/>
            </w:r>
            <w:r>
              <w:t xml:space="preserve">и методов их производства (передачи), новых производственных процессов </w:t>
            </w:r>
          </w:p>
        </w:tc>
        <w:tc>
          <w:tcPr>
            <w:tcW w:type="dxa" w:w="850"/>
            <w:tcBorders>
              <w:top w:color="000000" w:sz="4" w:val="single"/>
              <w:left w:color="000000" w:sz="4" w:val="single"/>
              <w:bottom w:color="000000" w:sz="4" w:val="single"/>
              <w:right w:color="000000" w:sz="4" w:val="single"/>
            </w:tcBorders>
            <w:shd w:fill="auto" w:val="clear"/>
            <w:vAlign w:val="center"/>
          </w:tcPr>
          <w:p w14:paraId="59000000">
            <w:pPr>
              <w:ind/>
              <w:jc w:val="center"/>
            </w:pPr>
            <w:r>
              <w:t>109</w:t>
            </w:r>
          </w:p>
        </w:tc>
        <w:tc>
          <w:tcPr>
            <w:tcW w:type="dxa" w:w="2719"/>
            <w:tcBorders>
              <w:top w:color="000000" w:sz="4" w:val="single"/>
              <w:left w:color="000000" w:sz="4" w:val="single"/>
              <w:bottom w:color="000000" w:sz="4" w:val="single"/>
              <w:right w:color="000000" w:sz="4" w:val="single"/>
            </w:tcBorders>
            <w:shd w:fill="auto" w:val="clear"/>
            <w:vAlign w:val="center"/>
          </w:tcPr>
          <w:p w14:paraId="5A000000">
            <w:pPr>
              <w:ind/>
              <w:jc w:val="center"/>
            </w:pPr>
          </w:p>
        </w:tc>
      </w:tr>
      <w:tr>
        <w:trPr>
          <w:trHeight w:hRule="atLeast" w:val="283"/>
        </w:trPr>
        <w:tc>
          <w:tcPr>
            <w:tcW w:type="dxa" w:w="11423"/>
            <w:tcBorders>
              <w:top w:color="000000" w:sz="4" w:val="single"/>
              <w:left w:color="000000" w:sz="4" w:val="single"/>
              <w:bottom w:color="000000" w:sz="4" w:val="single"/>
              <w:right w:color="000000" w:sz="4" w:val="single"/>
            </w:tcBorders>
            <w:shd w:fill="auto" w:val="clear"/>
          </w:tcPr>
          <w:p w14:paraId="5B000000">
            <w:pPr>
              <w:ind w:firstLine="0" w:left="284"/>
            </w:pPr>
            <w:r>
              <w:t>разработка и приобретение программ для ЭВМ и баз данных, связанных с инновационной деятельностью</w:t>
            </w:r>
            <w:r>
              <w:t xml:space="preserve">  </w:t>
            </w:r>
          </w:p>
        </w:tc>
        <w:tc>
          <w:tcPr>
            <w:tcW w:type="dxa" w:w="850"/>
            <w:tcBorders>
              <w:top w:color="000000" w:sz="4" w:val="single"/>
              <w:left w:color="000000" w:sz="4" w:val="single"/>
              <w:bottom w:color="000000" w:sz="4" w:val="single"/>
              <w:right w:color="000000" w:sz="4" w:val="single"/>
            </w:tcBorders>
            <w:shd w:fill="auto" w:val="clear"/>
            <w:vAlign w:val="center"/>
          </w:tcPr>
          <w:p w14:paraId="5C000000">
            <w:pPr>
              <w:ind/>
              <w:jc w:val="center"/>
            </w:pPr>
            <w:r>
              <w:t>110</w:t>
            </w:r>
          </w:p>
        </w:tc>
        <w:tc>
          <w:tcPr>
            <w:tcW w:type="dxa" w:w="2719"/>
            <w:tcBorders>
              <w:top w:color="000000" w:sz="4" w:val="single"/>
              <w:left w:color="000000" w:sz="4" w:val="single"/>
              <w:bottom w:color="000000" w:sz="4" w:val="single"/>
              <w:right w:color="000000" w:sz="4" w:val="single"/>
            </w:tcBorders>
            <w:shd w:fill="auto" w:val="clear"/>
            <w:vAlign w:val="center"/>
          </w:tcPr>
          <w:p w14:paraId="5D000000">
            <w:pPr>
              <w:ind/>
              <w:jc w:val="center"/>
            </w:pPr>
          </w:p>
        </w:tc>
      </w:tr>
      <w:tr>
        <w:tc>
          <w:tcPr>
            <w:tcW w:type="dxa" w:w="11423"/>
            <w:tcBorders>
              <w:top w:color="000000" w:sz="4" w:val="single"/>
              <w:left w:color="000000" w:sz="4" w:val="single"/>
              <w:bottom w:color="000000" w:sz="4" w:val="single"/>
              <w:right w:color="000000" w:sz="4" w:val="single"/>
            </w:tcBorders>
            <w:shd w:fill="auto" w:val="clear"/>
          </w:tcPr>
          <w:p w14:paraId="5E000000">
            <w:pPr>
              <w:ind w:firstLine="0" w:left="284"/>
            </w:pPr>
            <w:r>
              <w:t xml:space="preserve">приобретение прав на патенты (отчуждение), лицензий на использование изобретений, промышленных образцов, полезных моделей, селекционных достижений, топологий интегральных микросхем и т.п.; </w:t>
            </w:r>
          </w:p>
          <w:p w14:paraId="5F000000">
            <w:pPr>
              <w:ind w:firstLine="0" w:left="284"/>
              <w:rPr>
                <w:b w:val="1"/>
              </w:rPr>
            </w:pPr>
            <w:r>
              <w:t xml:space="preserve">патентование (регистрация) результатов интеллектуальной деятельности </w:t>
            </w:r>
          </w:p>
        </w:tc>
        <w:tc>
          <w:tcPr>
            <w:tcW w:type="dxa" w:w="850"/>
            <w:tcBorders>
              <w:top w:color="000000" w:sz="4" w:val="single"/>
              <w:left w:color="000000" w:sz="4" w:val="single"/>
              <w:bottom w:color="000000" w:sz="4" w:val="single"/>
              <w:right w:color="000000" w:sz="4" w:val="single"/>
            </w:tcBorders>
            <w:shd w:fill="auto" w:val="clear"/>
            <w:vAlign w:val="center"/>
          </w:tcPr>
          <w:p w14:paraId="60000000">
            <w:pPr>
              <w:ind/>
              <w:jc w:val="center"/>
            </w:pPr>
            <w:r>
              <w:t>111</w:t>
            </w:r>
          </w:p>
        </w:tc>
        <w:tc>
          <w:tcPr>
            <w:tcW w:type="dxa" w:w="2719"/>
            <w:tcBorders>
              <w:top w:color="000000" w:sz="4" w:val="single"/>
              <w:left w:color="000000" w:sz="4" w:val="single"/>
              <w:bottom w:color="000000" w:sz="4" w:val="single"/>
              <w:right w:color="000000" w:sz="4" w:val="single"/>
            </w:tcBorders>
            <w:shd w:fill="auto" w:val="clear"/>
            <w:vAlign w:val="center"/>
          </w:tcPr>
          <w:p w14:paraId="61000000">
            <w:pPr>
              <w:ind/>
              <w:jc w:val="center"/>
            </w:pPr>
          </w:p>
        </w:tc>
      </w:tr>
      <w:tr>
        <w:tc>
          <w:tcPr>
            <w:tcW w:type="dxa" w:w="11423"/>
            <w:tcBorders>
              <w:top w:color="000000" w:sz="4" w:val="single"/>
              <w:left w:color="000000" w:sz="4" w:val="single"/>
              <w:bottom w:color="000000" w:sz="4" w:val="single"/>
              <w:right w:color="000000" w:sz="4" w:val="single"/>
            </w:tcBorders>
            <w:shd w:fill="auto" w:val="clear"/>
          </w:tcPr>
          <w:p w14:paraId="62000000">
            <w:pPr>
              <w:ind w:firstLine="0" w:left="284"/>
            </w:pPr>
            <w:r>
              <w:t xml:space="preserve">планирование, разработка и внедрение новых методов ведения бизнеса, организации рабочих мест и организации внешних связей </w:t>
            </w:r>
          </w:p>
        </w:tc>
        <w:tc>
          <w:tcPr>
            <w:tcW w:type="dxa" w:w="850"/>
            <w:tcBorders>
              <w:top w:color="000000" w:sz="4" w:val="single"/>
              <w:left w:color="000000" w:sz="4" w:val="single"/>
              <w:bottom w:color="000000" w:sz="4" w:val="single"/>
              <w:right w:color="000000" w:sz="4" w:val="single"/>
            </w:tcBorders>
            <w:shd w:fill="auto" w:val="clear"/>
            <w:vAlign w:val="center"/>
          </w:tcPr>
          <w:p w14:paraId="63000000">
            <w:pPr>
              <w:ind/>
              <w:jc w:val="center"/>
            </w:pPr>
            <w:r>
              <w:t>112</w:t>
            </w:r>
          </w:p>
        </w:tc>
        <w:tc>
          <w:tcPr>
            <w:tcW w:type="dxa" w:w="2719"/>
            <w:tcBorders>
              <w:top w:color="000000" w:sz="4" w:val="single"/>
              <w:left w:color="000000" w:sz="4" w:val="single"/>
              <w:bottom w:color="000000" w:sz="4" w:val="single"/>
              <w:right w:color="000000" w:sz="4" w:val="single"/>
            </w:tcBorders>
            <w:shd w:fill="auto" w:val="clear"/>
            <w:vAlign w:val="center"/>
          </w:tcPr>
          <w:p w14:paraId="64000000">
            <w:pPr>
              <w:ind/>
              <w:jc w:val="center"/>
            </w:pPr>
          </w:p>
        </w:tc>
      </w:tr>
      <w:tr>
        <w:trPr>
          <w:trHeight w:hRule="atLeast" w:val="340"/>
        </w:trPr>
        <w:tc>
          <w:tcPr>
            <w:tcW w:type="dxa" w:w="11423"/>
            <w:tcBorders>
              <w:top w:color="000000" w:sz="4" w:val="single"/>
              <w:left w:color="000000" w:sz="4" w:val="single"/>
              <w:bottom w:color="000000" w:sz="4" w:val="single"/>
              <w:right w:color="000000" w:sz="4" w:val="single"/>
            </w:tcBorders>
            <w:shd w:fill="auto" w:val="clear"/>
            <w:vAlign w:val="center"/>
          </w:tcPr>
          <w:p w14:paraId="65000000">
            <w:pPr>
              <w:ind w:firstLine="0" w:left="284"/>
            </w:pPr>
            <w:r>
              <w:t>прочие затраты,</w:t>
            </w:r>
            <w:r>
              <w:rPr>
                <w:sz w:val="28"/>
              </w:rPr>
              <w:t xml:space="preserve"> </w:t>
            </w:r>
            <w:r>
              <w:t xml:space="preserve">связанные с осуществлением инновационной деятельности (не учтенные в строках </w:t>
            </w:r>
            <w:r>
              <w:t>104</w:t>
            </w:r>
            <w:r>
              <w:rPr>
                <w:rFonts w:ascii="Symbol" w:hAnsi="Symbol"/>
              </w:rPr>
              <w:t>-</w:t>
            </w:r>
            <w:r>
              <w:t>112</w:t>
            </w:r>
            <w:r>
              <w:t>)</w:t>
            </w:r>
          </w:p>
        </w:tc>
        <w:tc>
          <w:tcPr>
            <w:tcW w:type="dxa" w:w="850"/>
            <w:tcBorders>
              <w:top w:color="000000" w:sz="4" w:val="single"/>
              <w:left w:color="000000" w:sz="4" w:val="single"/>
              <w:bottom w:color="000000" w:sz="4" w:val="single"/>
              <w:right w:color="000000" w:sz="4" w:val="single"/>
            </w:tcBorders>
            <w:shd w:fill="auto" w:val="clear"/>
            <w:vAlign w:val="center"/>
          </w:tcPr>
          <w:p w14:paraId="66000000">
            <w:pPr>
              <w:ind/>
              <w:jc w:val="center"/>
            </w:pPr>
            <w:r>
              <w:t>113</w:t>
            </w:r>
          </w:p>
        </w:tc>
        <w:tc>
          <w:tcPr>
            <w:tcW w:type="dxa" w:w="2719"/>
            <w:tcBorders>
              <w:top w:color="000000" w:sz="4" w:val="single"/>
              <w:left w:color="000000" w:sz="4" w:val="single"/>
              <w:bottom w:color="000000" w:sz="4" w:val="single"/>
              <w:right w:color="000000" w:sz="4" w:val="single"/>
            </w:tcBorders>
            <w:shd w:fill="auto" w:val="clear"/>
            <w:vAlign w:val="center"/>
          </w:tcPr>
          <w:p w14:paraId="67000000">
            <w:pPr>
              <w:ind/>
              <w:jc w:val="center"/>
            </w:pPr>
          </w:p>
        </w:tc>
      </w:tr>
    </w:tbl>
    <w:p w14:paraId="68000000"/>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423"/>
        <w:gridCol w:w="850"/>
        <w:gridCol w:w="2719"/>
      </w:tblGrid>
      <w:tr>
        <w:tc>
          <w:tcPr>
            <w:tcW w:type="dxa" w:w="11423"/>
            <w:tcBorders>
              <w:top w:color="000000" w:sz="4" w:val="single"/>
              <w:left w:color="000000" w:sz="4" w:val="single"/>
              <w:bottom w:color="000000" w:sz="4" w:val="single"/>
              <w:right w:color="000000" w:sz="4" w:val="single"/>
            </w:tcBorders>
            <w:shd w:fill="auto" w:val="clear"/>
          </w:tcPr>
          <w:p w14:paraId="69000000">
            <w:pPr>
              <w:spacing w:line="210" w:lineRule="exact"/>
              <w:ind/>
              <w:jc w:val="center"/>
            </w:pPr>
          </w:p>
        </w:tc>
        <w:tc>
          <w:tcPr>
            <w:tcW w:type="dxa" w:w="850"/>
            <w:tcBorders>
              <w:top w:color="000000" w:sz="4" w:val="single"/>
              <w:left w:color="000000" w:sz="4" w:val="single"/>
              <w:bottom w:color="000000" w:sz="4" w:val="single"/>
              <w:right w:color="000000" w:sz="4" w:val="single"/>
            </w:tcBorders>
            <w:shd w:fill="auto" w:val="clear"/>
          </w:tcPr>
          <w:p w14:paraId="6A000000">
            <w:pPr>
              <w:spacing w:line="210" w:lineRule="exact"/>
              <w:ind/>
              <w:jc w:val="center"/>
            </w:pPr>
            <w:r>
              <w:t>№ строки</w:t>
            </w:r>
          </w:p>
        </w:tc>
        <w:tc>
          <w:tcPr>
            <w:tcW w:type="dxa" w:w="2719"/>
            <w:tcBorders>
              <w:top w:color="000000" w:sz="4" w:val="single"/>
              <w:left w:color="000000" w:sz="4" w:val="single"/>
              <w:bottom w:color="000000" w:sz="4" w:val="single"/>
              <w:right w:color="000000" w:sz="4" w:val="single"/>
            </w:tcBorders>
            <w:shd w:fill="auto" w:val="clear"/>
            <w:vAlign w:val="center"/>
          </w:tcPr>
          <w:p w14:paraId="6B000000">
            <w:pPr>
              <w:spacing w:line="210" w:lineRule="exact"/>
              <w:ind/>
              <w:jc w:val="center"/>
            </w:pPr>
            <w:r>
              <w:t>Всего</w:t>
            </w:r>
          </w:p>
        </w:tc>
      </w:tr>
      <w:tr>
        <w:tc>
          <w:tcPr>
            <w:tcW w:type="dxa" w:w="11423"/>
            <w:tcBorders>
              <w:top w:color="000000" w:sz="4" w:val="single"/>
              <w:left w:color="000000" w:sz="4" w:val="single"/>
              <w:bottom w:color="000000" w:sz="4" w:val="single"/>
              <w:right w:color="000000" w:sz="4" w:val="single"/>
            </w:tcBorders>
            <w:shd w:fill="auto" w:val="clear"/>
          </w:tcPr>
          <w:p w14:paraId="6C000000">
            <w:pPr>
              <w:spacing w:line="210" w:lineRule="exact"/>
              <w:ind/>
              <w:jc w:val="center"/>
            </w:pPr>
            <w:r>
              <w:t>1</w:t>
            </w:r>
          </w:p>
        </w:tc>
        <w:tc>
          <w:tcPr>
            <w:tcW w:type="dxa" w:w="850"/>
            <w:tcBorders>
              <w:top w:color="000000" w:sz="4" w:val="single"/>
              <w:left w:color="000000" w:sz="4" w:val="single"/>
              <w:bottom w:color="000000" w:sz="4" w:val="single"/>
              <w:right w:color="000000" w:sz="4" w:val="single"/>
            </w:tcBorders>
            <w:shd w:fill="auto" w:val="clear"/>
          </w:tcPr>
          <w:p w14:paraId="6D000000">
            <w:pPr>
              <w:spacing w:line="210" w:lineRule="exact"/>
              <w:ind/>
              <w:jc w:val="center"/>
            </w:pPr>
            <w:r>
              <w:t>2</w:t>
            </w:r>
          </w:p>
        </w:tc>
        <w:tc>
          <w:tcPr>
            <w:tcW w:type="dxa" w:w="2719"/>
            <w:tcBorders>
              <w:top w:color="000000" w:sz="4" w:val="single"/>
              <w:left w:color="000000" w:sz="4" w:val="single"/>
              <w:bottom w:color="000000" w:sz="4" w:val="single"/>
              <w:right w:color="000000" w:sz="4" w:val="single"/>
            </w:tcBorders>
            <w:shd w:fill="auto" w:val="clear"/>
          </w:tcPr>
          <w:p w14:paraId="6E000000">
            <w:pPr>
              <w:spacing w:line="210" w:lineRule="exact"/>
              <w:ind/>
              <w:jc w:val="center"/>
            </w:pPr>
            <w:r>
              <w:t>3</w:t>
            </w:r>
          </w:p>
        </w:tc>
      </w:tr>
      <w:tr>
        <w:tc>
          <w:tcPr>
            <w:tcW w:type="dxa" w:w="11423"/>
            <w:tcBorders>
              <w:top w:color="000000" w:sz="4" w:val="single"/>
              <w:left w:color="000000" w:sz="4" w:val="single"/>
              <w:bottom w:color="000000" w:sz="4" w:val="single"/>
              <w:right w:color="000000" w:sz="4" w:val="single"/>
            </w:tcBorders>
            <w:shd w:fill="auto" w:val="clear"/>
          </w:tcPr>
          <w:p w14:paraId="6F000000">
            <w:r>
              <w:t>Из строк 106, 110, 111, 113</w:t>
            </w:r>
            <w:r>
              <w:br/>
            </w:r>
            <w:r>
              <w:t xml:space="preserve">Затраты, связанные с процессом  внедрения новых либо усовершенствованных продуктов или услуг, новых либо усовершенствованных процессов или способов производства (передачи) услуг </w:t>
            </w:r>
          </w:p>
        </w:tc>
        <w:tc>
          <w:tcPr>
            <w:tcW w:type="dxa" w:w="850"/>
            <w:tcBorders>
              <w:top w:color="000000" w:sz="4" w:val="single"/>
              <w:left w:color="000000" w:sz="4" w:val="single"/>
              <w:bottom w:color="000000" w:sz="4" w:val="single"/>
              <w:right w:color="000000" w:sz="4" w:val="single"/>
            </w:tcBorders>
            <w:shd w:fill="auto" w:val="clear"/>
            <w:vAlign w:val="bottom"/>
          </w:tcPr>
          <w:p w14:paraId="70000000">
            <w:pPr>
              <w:spacing w:line="210" w:lineRule="exact"/>
              <w:ind/>
              <w:jc w:val="center"/>
            </w:pPr>
            <w:r>
              <w:t>114</w:t>
            </w:r>
          </w:p>
        </w:tc>
        <w:tc>
          <w:tcPr>
            <w:tcW w:type="dxa" w:w="2719"/>
            <w:tcBorders>
              <w:top w:color="000000" w:sz="4" w:val="single"/>
              <w:left w:color="000000" w:sz="4" w:val="single"/>
              <w:bottom w:color="000000" w:sz="4" w:val="single"/>
              <w:right w:color="000000" w:sz="4" w:val="single"/>
            </w:tcBorders>
            <w:shd w:fill="auto" w:val="clear"/>
            <w:vAlign w:val="center"/>
          </w:tcPr>
          <w:p w14:paraId="71000000">
            <w:pPr>
              <w:spacing w:line="210" w:lineRule="exact"/>
              <w:ind/>
              <w:jc w:val="center"/>
            </w:pPr>
          </w:p>
        </w:tc>
      </w:tr>
      <w:tr>
        <w:tc>
          <w:tcPr>
            <w:tcW w:type="dxa" w:w="11423"/>
            <w:tcBorders>
              <w:top w:color="000000" w:sz="4" w:val="single"/>
              <w:left w:color="000000" w:sz="4" w:val="single"/>
              <w:bottom w:color="000000" w:sz="4" w:val="single"/>
              <w:right w:color="000000" w:sz="4" w:val="single"/>
            </w:tcBorders>
            <w:shd w:fill="auto" w:val="clear"/>
          </w:tcPr>
          <w:p w14:paraId="72000000">
            <w:pPr>
              <w:rPr>
                <w:b w:val="1"/>
              </w:rPr>
            </w:pPr>
            <w:r>
              <w:t xml:space="preserve">Затраты </w:t>
            </w:r>
            <w:r>
              <w:t>на инновационную деятельность</w:t>
            </w:r>
            <w:r>
              <w:rPr>
                <w:sz w:val="22"/>
              </w:rPr>
              <w:t xml:space="preserve"> </w:t>
            </w:r>
            <w:r>
              <w:t>по источникам</w:t>
            </w:r>
            <w:r>
              <w:rPr>
                <w:b w:val="1"/>
              </w:rPr>
              <w:t xml:space="preserve"> </w:t>
            </w:r>
            <w:r>
              <w:t>финансирования</w:t>
            </w:r>
            <w:r>
              <w:rPr>
                <w:b w:val="1"/>
              </w:rPr>
              <w:t xml:space="preserve">  </w:t>
            </w:r>
            <w:r>
              <w:rPr>
                <w:b w:val="1"/>
              </w:rPr>
              <w:br/>
            </w:r>
            <w:r>
              <w:t>(сумма строк</w:t>
            </w:r>
            <w:r>
              <w:t xml:space="preserve"> 1</w:t>
            </w:r>
            <w:r>
              <w:t>1</w:t>
            </w:r>
            <w:r>
              <w:t>5</w:t>
            </w:r>
            <w:r>
              <w:t>–12</w:t>
            </w:r>
            <w:r>
              <w:t>0</w:t>
            </w:r>
            <w:r>
              <w:t xml:space="preserve">  равна строке 103):</w:t>
            </w:r>
          </w:p>
        </w:tc>
        <w:tc>
          <w:tcPr>
            <w:tcW w:type="dxa" w:w="850"/>
            <w:tcBorders>
              <w:top w:color="000000" w:sz="4" w:val="single"/>
              <w:left w:color="000000" w:sz="4" w:val="single"/>
              <w:bottom w:color="000000" w:sz="4" w:val="single"/>
              <w:right w:color="000000" w:sz="4" w:val="single"/>
            </w:tcBorders>
            <w:shd w:fill="auto" w:val="clear"/>
          </w:tcPr>
          <w:p w14:paraId="73000000">
            <w:pPr>
              <w:spacing w:line="210" w:lineRule="exact"/>
              <w:ind/>
              <w:jc w:val="center"/>
            </w:pPr>
          </w:p>
        </w:tc>
        <w:tc>
          <w:tcPr>
            <w:tcW w:type="dxa" w:w="2719"/>
            <w:tcBorders>
              <w:top w:color="000000" w:sz="4" w:val="single"/>
              <w:left w:color="000000" w:sz="4" w:val="single"/>
              <w:bottom w:color="000000" w:sz="4" w:val="single"/>
              <w:right w:color="000000" w:sz="4" w:val="single"/>
            </w:tcBorders>
            <w:shd w:fill="auto" w:val="clear"/>
          </w:tcPr>
          <w:p w14:paraId="74000000">
            <w:pPr>
              <w:spacing w:line="210" w:lineRule="exact"/>
              <w:ind/>
              <w:jc w:val="center"/>
            </w:pPr>
          </w:p>
        </w:tc>
      </w:tr>
      <w:tr>
        <w:tc>
          <w:tcPr>
            <w:tcW w:type="dxa" w:w="11423"/>
            <w:tcBorders>
              <w:top w:color="000000" w:sz="4" w:val="single"/>
              <w:left w:color="000000" w:sz="4" w:val="single"/>
              <w:bottom w:color="000000" w:sz="4" w:val="single"/>
              <w:right w:color="000000" w:sz="4" w:val="single"/>
            </w:tcBorders>
            <w:shd w:fill="auto" w:val="clear"/>
          </w:tcPr>
          <w:p w14:paraId="75000000">
            <w:pPr>
              <w:ind w:firstLine="0" w:left="284"/>
            </w:pPr>
            <w:r>
              <w:t xml:space="preserve">собственные средства </w:t>
            </w:r>
            <w:r>
              <w:t>предприятия</w:t>
            </w:r>
          </w:p>
        </w:tc>
        <w:tc>
          <w:tcPr>
            <w:tcW w:type="dxa" w:w="850"/>
            <w:tcBorders>
              <w:top w:color="000000" w:sz="4" w:val="single"/>
              <w:left w:color="000000" w:sz="4" w:val="single"/>
              <w:bottom w:color="000000" w:sz="4" w:val="single"/>
              <w:right w:color="000000" w:sz="4" w:val="single"/>
            </w:tcBorders>
            <w:shd w:fill="auto" w:val="clear"/>
          </w:tcPr>
          <w:p w14:paraId="76000000">
            <w:pPr>
              <w:spacing w:line="210" w:lineRule="exact"/>
              <w:ind/>
              <w:jc w:val="center"/>
            </w:pPr>
            <w:r>
              <w:t>11</w:t>
            </w:r>
            <w:r>
              <w:t>5</w:t>
            </w:r>
          </w:p>
        </w:tc>
        <w:tc>
          <w:tcPr>
            <w:tcW w:type="dxa" w:w="2719"/>
            <w:tcBorders>
              <w:top w:color="000000" w:sz="4" w:val="single"/>
              <w:left w:color="000000" w:sz="4" w:val="single"/>
              <w:bottom w:color="000000" w:sz="4" w:val="single"/>
              <w:right w:color="000000" w:sz="4" w:val="single"/>
            </w:tcBorders>
            <w:shd w:fill="auto" w:val="clear"/>
          </w:tcPr>
          <w:p w14:paraId="77000000">
            <w:pPr>
              <w:spacing w:line="210" w:lineRule="exact"/>
              <w:ind/>
              <w:jc w:val="center"/>
            </w:pPr>
          </w:p>
        </w:tc>
      </w:tr>
      <w:tr>
        <w:tc>
          <w:tcPr>
            <w:tcW w:type="dxa" w:w="11423"/>
            <w:tcBorders>
              <w:top w:color="000000" w:sz="4" w:val="single"/>
              <w:left w:color="000000" w:sz="4" w:val="single"/>
              <w:bottom w:color="000000" w:sz="4" w:val="single"/>
              <w:right w:color="000000" w:sz="4" w:val="single"/>
            </w:tcBorders>
            <w:shd w:fill="auto" w:val="clear"/>
          </w:tcPr>
          <w:p w14:paraId="78000000">
            <w:pPr>
              <w:ind w:firstLine="0" w:left="284"/>
            </w:pPr>
            <w:r>
              <w:t>средства федерального  бюджета</w:t>
            </w:r>
          </w:p>
        </w:tc>
        <w:tc>
          <w:tcPr>
            <w:tcW w:type="dxa" w:w="850"/>
            <w:tcBorders>
              <w:top w:color="000000" w:sz="4" w:val="single"/>
              <w:left w:color="000000" w:sz="4" w:val="single"/>
              <w:bottom w:color="000000" w:sz="4" w:val="single"/>
              <w:right w:color="000000" w:sz="4" w:val="single"/>
            </w:tcBorders>
            <w:shd w:fill="auto" w:val="clear"/>
          </w:tcPr>
          <w:p w14:paraId="79000000">
            <w:pPr>
              <w:spacing w:line="210" w:lineRule="exact"/>
              <w:ind/>
              <w:jc w:val="center"/>
            </w:pPr>
            <w:r>
              <w:t>11</w:t>
            </w:r>
            <w:r>
              <w:t>6</w:t>
            </w:r>
          </w:p>
        </w:tc>
        <w:tc>
          <w:tcPr>
            <w:tcW w:type="dxa" w:w="2719"/>
            <w:tcBorders>
              <w:top w:color="000000" w:sz="4" w:val="single"/>
              <w:left w:color="000000" w:sz="4" w:val="single"/>
              <w:bottom w:color="000000" w:sz="4" w:val="single"/>
              <w:right w:color="000000" w:sz="4" w:val="single"/>
            </w:tcBorders>
            <w:shd w:fill="auto" w:val="clear"/>
          </w:tcPr>
          <w:p w14:paraId="7A000000">
            <w:pPr>
              <w:spacing w:line="210" w:lineRule="exact"/>
              <w:ind/>
              <w:jc w:val="center"/>
            </w:pPr>
          </w:p>
        </w:tc>
      </w:tr>
      <w:tr>
        <w:tc>
          <w:tcPr>
            <w:tcW w:type="dxa" w:w="11423"/>
            <w:tcBorders>
              <w:top w:color="000000" w:sz="4" w:val="single"/>
              <w:left w:color="000000" w:sz="4" w:val="single"/>
              <w:bottom w:color="000000" w:sz="4" w:val="single"/>
              <w:right w:color="000000" w:sz="4" w:val="single"/>
            </w:tcBorders>
            <w:shd w:fill="auto" w:val="clear"/>
          </w:tcPr>
          <w:p w14:paraId="7B000000">
            <w:pPr>
              <w:ind w:firstLine="0" w:left="284"/>
            </w:pPr>
            <w:r>
              <w:t>средства бюджетов субъектов Российской Федерации и местных бюджетов</w:t>
            </w:r>
          </w:p>
        </w:tc>
        <w:tc>
          <w:tcPr>
            <w:tcW w:type="dxa" w:w="850"/>
            <w:tcBorders>
              <w:top w:color="000000" w:sz="4" w:val="single"/>
              <w:left w:color="000000" w:sz="4" w:val="single"/>
              <w:bottom w:color="000000" w:sz="4" w:val="single"/>
              <w:right w:color="000000" w:sz="4" w:val="single"/>
            </w:tcBorders>
            <w:shd w:fill="auto" w:val="clear"/>
          </w:tcPr>
          <w:p w14:paraId="7C000000">
            <w:pPr>
              <w:spacing w:line="210" w:lineRule="exact"/>
              <w:ind/>
              <w:jc w:val="center"/>
            </w:pPr>
            <w:r>
              <w:t>1</w:t>
            </w:r>
            <w:r>
              <w:t>1</w:t>
            </w:r>
            <w:r>
              <w:t>7</w:t>
            </w:r>
          </w:p>
        </w:tc>
        <w:tc>
          <w:tcPr>
            <w:tcW w:type="dxa" w:w="2719"/>
            <w:tcBorders>
              <w:top w:color="000000" w:sz="4" w:val="single"/>
              <w:left w:color="000000" w:sz="4" w:val="single"/>
              <w:bottom w:color="000000" w:sz="4" w:val="single"/>
              <w:right w:color="000000" w:sz="4" w:val="single"/>
            </w:tcBorders>
            <w:shd w:fill="auto" w:val="clear"/>
          </w:tcPr>
          <w:p w14:paraId="7D000000">
            <w:pPr>
              <w:spacing w:line="210" w:lineRule="exact"/>
              <w:ind/>
              <w:jc w:val="center"/>
            </w:pPr>
          </w:p>
        </w:tc>
      </w:tr>
      <w:tr>
        <w:tc>
          <w:tcPr>
            <w:tcW w:type="dxa" w:w="11423"/>
            <w:tcBorders>
              <w:top w:color="000000" w:sz="4" w:val="single"/>
              <w:left w:color="000000" w:sz="4" w:val="single"/>
              <w:bottom w:color="000000" w:sz="4" w:val="single"/>
              <w:right w:color="000000" w:sz="4" w:val="single"/>
            </w:tcBorders>
            <w:shd w:fill="auto" w:val="clear"/>
          </w:tcPr>
          <w:p w14:paraId="7E000000">
            <w:pPr>
              <w:ind w:firstLine="0" w:left="284"/>
            </w:pPr>
            <w:r>
              <w:t>средства фондов поддержки научной, научно-технической и инновационной деят</w:t>
            </w:r>
            <w:r>
              <w:t>ельности</w:t>
            </w:r>
            <w:r>
              <w:br/>
            </w:r>
            <w:r>
              <w:t>(кроме учтенных по строкам</w:t>
            </w:r>
            <w:r>
              <w:t xml:space="preserve"> </w:t>
            </w:r>
            <w:r>
              <w:t>116</w:t>
            </w:r>
            <w:r>
              <w:t xml:space="preserve"> и 11</w:t>
            </w:r>
            <w:r>
              <w:t>7</w:t>
            </w:r>
            <w:r>
              <w:t>)</w:t>
            </w:r>
          </w:p>
        </w:tc>
        <w:tc>
          <w:tcPr>
            <w:tcW w:type="dxa" w:w="850"/>
            <w:tcBorders>
              <w:top w:color="000000" w:sz="4" w:val="single"/>
              <w:left w:color="000000" w:sz="4" w:val="single"/>
              <w:bottom w:color="000000" w:sz="4" w:val="single"/>
              <w:right w:color="000000" w:sz="4" w:val="single"/>
            </w:tcBorders>
            <w:shd w:fill="auto" w:val="clear"/>
            <w:vAlign w:val="center"/>
          </w:tcPr>
          <w:p w14:paraId="7F000000">
            <w:pPr>
              <w:spacing w:line="210" w:lineRule="exact"/>
              <w:ind/>
              <w:jc w:val="center"/>
            </w:pPr>
            <w:r>
              <w:t>11</w:t>
            </w:r>
            <w:r>
              <w:t>8</w:t>
            </w:r>
          </w:p>
        </w:tc>
        <w:tc>
          <w:tcPr>
            <w:tcW w:type="dxa" w:w="2719"/>
            <w:tcBorders>
              <w:top w:color="000000" w:sz="4" w:val="single"/>
              <w:left w:color="000000" w:sz="4" w:val="single"/>
              <w:bottom w:color="000000" w:sz="4" w:val="single"/>
              <w:right w:color="000000" w:sz="4" w:val="single"/>
            </w:tcBorders>
            <w:shd w:fill="auto" w:val="clear"/>
            <w:vAlign w:val="center"/>
          </w:tcPr>
          <w:p w14:paraId="80000000">
            <w:pPr>
              <w:spacing w:line="210" w:lineRule="exact"/>
              <w:ind/>
              <w:jc w:val="center"/>
            </w:pPr>
          </w:p>
        </w:tc>
      </w:tr>
      <w:tr>
        <w:tc>
          <w:tcPr>
            <w:tcW w:type="dxa" w:w="11423"/>
            <w:tcBorders>
              <w:top w:color="000000" w:sz="4" w:val="single"/>
              <w:left w:color="000000" w:sz="4" w:val="single"/>
              <w:bottom w:color="000000" w:sz="4" w:val="single"/>
              <w:right w:color="000000" w:sz="4" w:val="single"/>
            </w:tcBorders>
            <w:shd w:fill="auto" w:val="clear"/>
          </w:tcPr>
          <w:p w14:paraId="81000000">
            <w:pPr>
              <w:ind w:firstLine="0" w:left="284"/>
            </w:pPr>
            <w:r>
              <w:t>иностранные инвестиции</w:t>
            </w:r>
          </w:p>
        </w:tc>
        <w:tc>
          <w:tcPr>
            <w:tcW w:type="dxa" w:w="850"/>
            <w:tcBorders>
              <w:top w:color="000000" w:sz="4" w:val="single"/>
              <w:left w:color="000000" w:sz="4" w:val="single"/>
              <w:bottom w:color="000000" w:sz="4" w:val="single"/>
              <w:right w:color="000000" w:sz="4" w:val="single"/>
            </w:tcBorders>
            <w:shd w:fill="auto" w:val="clear"/>
          </w:tcPr>
          <w:p w14:paraId="82000000">
            <w:pPr>
              <w:spacing w:line="210" w:lineRule="exact"/>
              <w:ind/>
              <w:jc w:val="center"/>
            </w:pPr>
            <w:r>
              <w:t>1</w:t>
            </w:r>
            <w:r>
              <w:t>19</w:t>
            </w:r>
          </w:p>
        </w:tc>
        <w:tc>
          <w:tcPr>
            <w:tcW w:type="dxa" w:w="2719"/>
            <w:tcBorders>
              <w:top w:color="000000" w:sz="4" w:val="single"/>
              <w:left w:color="000000" w:sz="4" w:val="single"/>
              <w:bottom w:color="000000" w:sz="4" w:val="single"/>
              <w:right w:color="000000" w:sz="4" w:val="single"/>
            </w:tcBorders>
            <w:shd w:fill="auto" w:val="clear"/>
          </w:tcPr>
          <w:p w14:paraId="83000000">
            <w:pPr>
              <w:spacing w:line="210" w:lineRule="exact"/>
              <w:ind/>
              <w:jc w:val="center"/>
            </w:pPr>
          </w:p>
        </w:tc>
      </w:tr>
      <w:tr>
        <w:tc>
          <w:tcPr>
            <w:tcW w:type="dxa" w:w="11423"/>
            <w:tcBorders>
              <w:top w:color="000000" w:sz="4" w:val="single"/>
              <w:left w:color="000000" w:sz="4" w:val="single"/>
              <w:bottom w:color="000000" w:sz="4" w:val="single"/>
              <w:right w:color="000000" w:sz="4" w:val="single"/>
            </w:tcBorders>
            <w:shd w:fill="auto" w:val="clear"/>
          </w:tcPr>
          <w:p w14:paraId="84000000">
            <w:pPr>
              <w:ind w:firstLine="0" w:left="284"/>
            </w:pPr>
            <w:r>
              <w:t>прочие средства</w:t>
            </w:r>
          </w:p>
        </w:tc>
        <w:tc>
          <w:tcPr>
            <w:tcW w:type="dxa" w:w="850"/>
            <w:tcBorders>
              <w:top w:color="000000" w:sz="4" w:val="single"/>
              <w:left w:color="000000" w:sz="4" w:val="single"/>
              <w:bottom w:color="000000" w:sz="4" w:val="single"/>
              <w:right w:color="000000" w:sz="4" w:val="single"/>
            </w:tcBorders>
            <w:shd w:fill="auto" w:val="clear"/>
          </w:tcPr>
          <w:p w14:paraId="85000000">
            <w:pPr>
              <w:spacing w:line="210" w:lineRule="exact"/>
              <w:ind/>
              <w:jc w:val="center"/>
            </w:pPr>
            <w:r>
              <w:t>12</w:t>
            </w:r>
            <w:r>
              <w:t>0</w:t>
            </w:r>
          </w:p>
        </w:tc>
        <w:tc>
          <w:tcPr>
            <w:tcW w:type="dxa" w:w="2719"/>
            <w:tcBorders>
              <w:top w:color="000000" w:sz="4" w:val="single"/>
              <w:left w:color="000000" w:sz="4" w:val="single"/>
              <w:bottom w:color="000000" w:sz="4" w:val="single"/>
              <w:right w:color="000000" w:sz="4" w:val="single"/>
            </w:tcBorders>
            <w:shd w:fill="auto" w:val="clear"/>
          </w:tcPr>
          <w:p w14:paraId="86000000">
            <w:pPr>
              <w:spacing w:line="210" w:lineRule="exact"/>
              <w:ind/>
              <w:jc w:val="center"/>
            </w:pPr>
          </w:p>
        </w:tc>
      </w:tr>
      <w:tr>
        <w:tc>
          <w:tcPr>
            <w:tcW w:type="dxa" w:w="11423"/>
            <w:tcBorders>
              <w:top w:color="000000" w:sz="4" w:val="single"/>
              <w:left w:color="000000" w:sz="4" w:val="single"/>
              <w:bottom w:color="000000" w:sz="4" w:val="single"/>
              <w:right w:color="000000" w:sz="4" w:val="single"/>
            </w:tcBorders>
            <w:shd w:fill="auto" w:val="clear"/>
          </w:tcPr>
          <w:p w14:paraId="87000000">
            <w:r>
              <w:t>Из строки 12</w:t>
            </w:r>
            <w:r>
              <w:t>0</w:t>
            </w:r>
            <w:r>
              <w:t>:</w:t>
            </w:r>
          </w:p>
        </w:tc>
        <w:tc>
          <w:tcPr>
            <w:tcW w:type="dxa" w:w="850"/>
            <w:tcBorders>
              <w:top w:color="000000" w:sz="4" w:val="single"/>
              <w:left w:color="000000" w:sz="4" w:val="single"/>
              <w:bottom w:color="000000" w:sz="4" w:val="single"/>
              <w:right w:color="000000" w:sz="4" w:val="single"/>
            </w:tcBorders>
            <w:shd w:fill="auto" w:val="clear"/>
          </w:tcPr>
          <w:p w14:paraId="88000000">
            <w:pPr>
              <w:spacing w:line="210" w:lineRule="exact"/>
              <w:ind/>
              <w:jc w:val="center"/>
            </w:pPr>
          </w:p>
        </w:tc>
        <w:tc>
          <w:tcPr>
            <w:tcW w:type="dxa" w:w="2719"/>
            <w:tcBorders>
              <w:top w:color="000000" w:sz="4" w:val="single"/>
              <w:left w:color="000000" w:sz="4" w:val="single"/>
              <w:bottom w:color="000000" w:sz="4" w:val="single"/>
              <w:right w:color="000000" w:sz="4" w:val="single"/>
            </w:tcBorders>
            <w:shd w:fill="auto" w:val="clear"/>
          </w:tcPr>
          <w:p w14:paraId="89000000">
            <w:pPr>
              <w:spacing w:line="210" w:lineRule="exact"/>
              <w:ind/>
              <w:jc w:val="center"/>
            </w:pPr>
          </w:p>
        </w:tc>
      </w:tr>
      <w:tr>
        <w:tc>
          <w:tcPr>
            <w:tcW w:type="dxa" w:w="11423"/>
            <w:tcBorders>
              <w:top w:color="000000" w:sz="4" w:val="single"/>
              <w:left w:color="000000" w:sz="4" w:val="single"/>
              <w:bottom w:color="000000" w:sz="4" w:val="single"/>
              <w:right w:color="000000" w:sz="4" w:val="single"/>
            </w:tcBorders>
            <w:shd w:fill="auto" w:val="clear"/>
          </w:tcPr>
          <w:p w14:paraId="8A000000">
            <w:pPr>
              <w:ind w:firstLine="0" w:left="284"/>
            </w:pPr>
            <w:r>
              <w:t>кредиты и займы</w:t>
            </w:r>
          </w:p>
        </w:tc>
        <w:tc>
          <w:tcPr>
            <w:tcW w:type="dxa" w:w="850"/>
            <w:tcBorders>
              <w:top w:color="000000" w:sz="4" w:val="single"/>
              <w:left w:color="000000" w:sz="4" w:val="single"/>
              <w:bottom w:color="000000" w:sz="4" w:val="single"/>
              <w:right w:color="000000" w:sz="4" w:val="single"/>
            </w:tcBorders>
            <w:shd w:fill="auto" w:val="clear"/>
          </w:tcPr>
          <w:p w14:paraId="8B000000">
            <w:pPr>
              <w:spacing w:line="210" w:lineRule="exact"/>
              <w:ind/>
              <w:jc w:val="center"/>
            </w:pPr>
            <w:r>
              <w:t>12</w:t>
            </w:r>
            <w:r>
              <w:t>1</w:t>
            </w:r>
          </w:p>
        </w:tc>
        <w:tc>
          <w:tcPr>
            <w:tcW w:type="dxa" w:w="2719"/>
            <w:tcBorders>
              <w:top w:color="000000" w:sz="4" w:val="single"/>
              <w:left w:color="000000" w:sz="4" w:val="single"/>
              <w:bottom w:color="000000" w:sz="4" w:val="single"/>
              <w:right w:color="000000" w:sz="4" w:val="single"/>
            </w:tcBorders>
            <w:shd w:fill="auto" w:val="clear"/>
          </w:tcPr>
          <w:p w14:paraId="8C000000">
            <w:pPr>
              <w:spacing w:line="210" w:lineRule="exact"/>
              <w:ind/>
              <w:jc w:val="center"/>
            </w:pPr>
          </w:p>
        </w:tc>
      </w:tr>
      <w:tr>
        <w:tc>
          <w:tcPr>
            <w:tcW w:type="dxa" w:w="11423"/>
            <w:tcBorders>
              <w:top w:color="000000" w:sz="4" w:val="single"/>
              <w:left w:color="000000" w:sz="4" w:val="single"/>
              <w:bottom w:color="000000" w:sz="4" w:val="single"/>
              <w:right w:color="000000" w:sz="4" w:val="single"/>
            </w:tcBorders>
            <w:shd w:fill="auto" w:val="clear"/>
          </w:tcPr>
          <w:p w14:paraId="8D000000">
            <w:pPr>
              <w:ind w:firstLine="0" w:left="284"/>
            </w:pPr>
            <w:r>
              <w:t>средства венчурных фондов и фондов прямых инвестиций</w:t>
            </w:r>
          </w:p>
        </w:tc>
        <w:tc>
          <w:tcPr>
            <w:tcW w:type="dxa" w:w="850"/>
            <w:tcBorders>
              <w:top w:color="000000" w:sz="4" w:val="single"/>
              <w:left w:color="000000" w:sz="4" w:val="single"/>
              <w:bottom w:color="000000" w:sz="4" w:val="single"/>
              <w:right w:color="000000" w:sz="4" w:val="single"/>
            </w:tcBorders>
            <w:shd w:fill="auto" w:val="clear"/>
          </w:tcPr>
          <w:p w14:paraId="8E000000">
            <w:pPr>
              <w:spacing w:line="210" w:lineRule="exact"/>
              <w:ind/>
              <w:jc w:val="center"/>
            </w:pPr>
            <w:r>
              <w:t>12</w:t>
            </w:r>
            <w:r>
              <w:t>2</w:t>
            </w:r>
          </w:p>
        </w:tc>
        <w:tc>
          <w:tcPr>
            <w:tcW w:type="dxa" w:w="2719"/>
            <w:tcBorders>
              <w:top w:color="000000" w:sz="4" w:val="single"/>
              <w:left w:color="000000" w:sz="4" w:val="single"/>
              <w:bottom w:color="000000" w:sz="4" w:val="single"/>
              <w:right w:color="000000" w:sz="4" w:val="single"/>
            </w:tcBorders>
            <w:shd w:fill="auto" w:val="clear"/>
          </w:tcPr>
          <w:p w14:paraId="8F000000">
            <w:pPr>
              <w:spacing w:line="210" w:lineRule="exact"/>
              <w:ind/>
              <w:jc w:val="center"/>
            </w:pPr>
          </w:p>
        </w:tc>
      </w:tr>
      <w:tr>
        <w:tc>
          <w:tcPr>
            <w:tcW w:type="dxa" w:w="11423"/>
            <w:tcBorders>
              <w:top w:color="000000" w:sz="4" w:val="single"/>
              <w:left w:color="000000" w:sz="4" w:val="single"/>
              <w:bottom w:color="000000" w:sz="4" w:val="single"/>
              <w:right w:color="000000" w:sz="4" w:val="single"/>
            </w:tcBorders>
            <w:shd w:fill="auto" w:val="clear"/>
          </w:tcPr>
          <w:p w14:paraId="90000000">
            <w:r>
              <w:t xml:space="preserve">Затраты </w:t>
            </w:r>
            <w:r>
              <w:t>на инновационную деятельность</w:t>
            </w:r>
            <w:r>
              <w:rPr>
                <w:sz w:val="22"/>
              </w:rPr>
              <w:t xml:space="preserve"> </w:t>
            </w:r>
            <w:r>
              <w:t xml:space="preserve">по типам инноваций </w:t>
            </w:r>
            <w:r>
              <w:br/>
            </w:r>
            <w:r>
              <w:t>(сумма строк 12</w:t>
            </w:r>
            <w:r>
              <w:t>3</w:t>
            </w:r>
            <w:r>
              <w:t>, 12</w:t>
            </w:r>
            <w:r>
              <w:t>4</w:t>
            </w:r>
            <w:r>
              <w:t xml:space="preserve">  равна строке 10</w:t>
            </w:r>
            <w:r>
              <w:t>3</w:t>
            </w:r>
            <w:r>
              <w:t>):</w:t>
            </w:r>
          </w:p>
        </w:tc>
        <w:tc>
          <w:tcPr>
            <w:tcW w:type="dxa" w:w="850"/>
            <w:tcBorders>
              <w:top w:color="000000" w:sz="4" w:val="single"/>
              <w:left w:color="000000" w:sz="4" w:val="single"/>
              <w:bottom w:color="000000" w:sz="4" w:val="single"/>
              <w:right w:color="000000" w:sz="4" w:val="single"/>
            </w:tcBorders>
            <w:shd w:fill="auto" w:val="clear"/>
            <w:vAlign w:val="center"/>
          </w:tcPr>
          <w:p w14:paraId="91000000">
            <w:pPr>
              <w:spacing w:line="210" w:lineRule="exact"/>
              <w:ind/>
              <w:jc w:val="center"/>
            </w:pPr>
          </w:p>
        </w:tc>
        <w:tc>
          <w:tcPr>
            <w:tcW w:type="dxa" w:w="2719"/>
            <w:tcBorders>
              <w:top w:color="000000" w:sz="4" w:val="single"/>
              <w:left w:color="000000" w:sz="4" w:val="single"/>
              <w:bottom w:color="000000" w:sz="4" w:val="single"/>
              <w:right w:color="000000" w:sz="4" w:val="single"/>
            </w:tcBorders>
            <w:shd w:fill="auto" w:val="clear"/>
            <w:vAlign w:val="center"/>
          </w:tcPr>
          <w:p w14:paraId="92000000">
            <w:pPr>
              <w:spacing w:line="210" w:lineRule="exact"/>
              <w:ind/>
              <w:jc w:val="center"/>
            </w:pPr>
          </w:p>
        </w:tc>
      </w:tr>
      <w:tr>
        <w:tc>
          <w:tcPr>
            <w:tcW w:type="dxa" w:w="11423"/>
            <w:tcBorders>
              <w:top w:color="000000" w:sz="4" w:val="single"/>
              <w:left w:color="000000" w:sz="4" w:val="single"/>
              <w:bottom w:color="000000" w:sz="4" w:val="single"/>
              <w:right w:color="000000" w:sz="4" w:val="single"/>
            </w:tcBorders>
            <w:shd w:fill="auto" w:val="clear"/>
          </w:tcPr>
          <w:p w14:paraId="93000000">
            <w:pPr>
              <w:ind w:firstLine="0" w:left="284"/>
            </w:pPr>
            <w:r>
              <w:t xml:space="preserve">продуктовые инновации </w:t>
            </w:r>
          </w:p>
        </w:tc>
        <w:tc>
          <w:tcPr>
            <w:tcW w:type="dxa" w:w="850"/>
            <w:tcBorders>
              <w:top w:color="000000" w:sz="4" w:val="single"/>
              <w:left w:color="000000" w:sz="4" w:val="single"/>
              <w:bottom w:color="000000" w:sz="4" w:val="single"/>
              <w:right w:color="000000" w:sz="4" w:val="single"/>
            </w:tcBorders>
            <w:shd w:fill="auto" w:val="clear"/>
          </w:tcPr>
          <w:p w14:paraId="94000000">
            <w:pPr>
              <w:spacing w:line="210" w:lineRule="exact"/>
              <w:ind/>
              <w:jc w:val="center"/>
            </w:pPr>
            <w:r>
              <w:t>12</w:t>
            </w:r>
            <w:r>
              <w:t>3</w:t>
            </w:r>
          </w:p>
        </w:tc>
        <w:tc>
          <w:tcPr>
            <w:tcW w:type="dxa" w:w="2719"/>
            <w:tcBorders>
              <w:top w:color="000000" w:sz="4" w:val="single"/>
              <w:left w:color="000000" w:sz="4" w:val="single"/>
              <w:bottom w:color="000000" w:sz="4" w:val="single"/>
              <w:right w:color="000000" w:sz="4" w:val="single"/>
            </w:tcBorders>
            <w:shd w:fill="auto" w:val="clear"/>
          </w:tcPr>
          <w:p w14:paraId="95000000">
            <w:pPr>
              <w:spacing w:line="210" w:lineRule="exact"/>
              <w:ind/>
              <w:jc w:val="center"/>
            </w:pPr>
          </w:p>
        </w:tc>
      </w:tr>
      <w:tr>
        <w:tc>
          <w:tcPr>
            <w:tcW w:type="dxa" w:w="11423"/>
            <w:tcBorders>
              <w:top w:color="000000" w:sz="4" w:val="single"/>
              <w:left w:color="000000" w:sz="4" w:val="single"/>
              <w:bottom w:color="000000" w:sz="4" w:val="single"/>
              <w:right w:color="000000" w:sz="4" w:val="single"/>
            </w:tcBorders>
            <w:shd w:fill="auto" w:val="clear"/>
          </w:tcPr>
          <w:p w14:paraId="96000000">
            <w:pPr>
              <w:ind w:firstLine="0" w:left="284"/>
            </w:pPr>
            <w:r>
              <w:t>процессные инновации</w:t>
            </w:r>
          </w:p>
        </w:tc>
        <w:tc>
          <w:tcPr>
            <w:tcW w:type="dxa" w:w="850"/>
            <w:tcBorders>
              <w:top w:color="000000" w:sz="4" w:val="single"/>
              <w:left w:color="000000" w:sz="4" w:val="single"/>
              <w:bottom w:color="000000" w:sz="4" w:val="single"/>
              <w:right w:color="000000" w:sz="4" w:val="single"/>
            </w:tcBorders>
            <w:shd w:fill="auto" w:val="clear"/>
          </w:tcPr>
          <w:p w14:paraId="97000000">
            <w:pPr>
              <w:spacing w:line="210" w:lineRule="exact"/>
              <w:ind/>
              <w:jc w:val="center"/>
            </w:pPr>
            <w:r>
              <w:t>12</w:t>
            </w:r>
            <w:r>
              <w:t>4</w:t>
            </w:r>
          </w:p>
        </w:tc>
        <w:tc>
          <w:tcPr>
            <w:tcW w:type="dxa" w:w="2719"/>
            <w:tcBorders>
              <w:top w:color="000000" w:sz="4" w:val="single"/>
              <w:left w:color="000000" w:sz="4" w:val="single"/>
              <w:bottom w:color="000000" w:sz="4" w:val="single"/>
              <w:right w:color="000000" w:sz="4" w:val="single"/>
            </w:tcBorders>
            <w:shd w:fill="auto" w:val="clear"/>
          </w:tcPr>
          <w:p w14:paraId="98000000">
            <w:pPr>
              <w:spacing w:line="210" w:lineRule="exact"/>
              <w:ind/>
              <w:jc w:val="center"/>
            </w:pPr>
          </w:p>
        </w:tc>
      </w:tr>
    </w:tbl>
    <w:p w14:paraId="99000000">
      <w:pPr>
        <w:tabs>
          <w:tab w:leader="none" w:pos="1272" w:val="left"/>
        </w:tabs>
        <w:ind w:hanging="1276" w:left="1276"/>
        <w:jc w:val="both"/>
        <w:rPr>
          <w:b w:val="1"/>
          <w:spacing w:val="-3"/>
          <w:sz w:val="24"/>
        </w:rPr>
      </w:pPr>
    </w:p>
    <w:p w14:paraId="9A000000">
      <w:pPr>
        <w:pStyle w:val="Style_4"/>
        <w:ind/>
        <w:jc w:val="left"/>
        <w:rPr>
          <w:spacing w:val="-3"/>
        </w:rPr>
      </w:pPr>
      <w:r>
        <w:rPr>
          <w:spacing w:val="-3"/>
        </w:rPr>
        <w:t xml:space="preserve">Раздел 2. </w:t>
      </w:r>
      <w:r>
        <w:rPr>
          <w:spacing w:val="-3"/>
        </w:rPr>
        <w:t>Объем инновационных  товаров, работ, услуг, внедренных и подвергавшихся усовершенствованию в течение последних трех лет</w:t>
      </w:r>
      <w:r>
        <w:rPr>
          <w:spacing w:val="-3"/>
        </w:rPr>
        <w:t>,</w:t>
      </w:r>
    </w:p>
    <w:p w14:paraId="9B000000">
      <w:pPr>
        <w:pStyle w:val="Style_4"/>
        <w:spacing w:after="120"/>
        <w:ind/>
        <w:jc w:val="left"/>
        <w:rPr>
          <w:spacing w:val="-3"/>
        </w:rPr>
      </w:pPr>
      <w:r>
        <w:rPr>
          <w:spacing w:val="-3"/>
        </w:rPr>
        <w:t>тысяч</w:t>
      </w:r>
      <w:r>
        <w:rPr>
          <w:spacing w:val="-3"/>
        </w:rPr>
        <w:t>а</w:t>
      </w:r>
      <w:r>
        <w:rPr>
          <w:spacing w:val="-3"/>
        </w:rPr>
        <w:t xml:space="preserve"> рублей </w:t>
      </w:r>
      <w:r>
        <w:rPr>
          <w:spacing w:val="-3"/>
        </w:rPr>
        <w:t>(с одним десятичным знаком)</w:t>
      </w:r>
    </w:p>
    <w:tbl>
      <w:tblPr>
        <w:tblStyle w:val="Style_2"/>
        <w:tblBorders>
          <w:top w:color="000000" w:sz="4" w:val="single"/>
          <w:left w:color="000000" w:sz="4" w:val="single"/>
          <w:bottom w:color="000000" w:sz="4" w:val="single"/>
          <w:right w:color="000000" w:sz="4" w:val="single"/>
          <w:insideH w:color="000000" w:val="nil"/>
          <w:insideV w:color="000000" w:val="nil"/>
        </w:tblBorders>
        <w:tblLayout w:type="fixed"/>
        <w:tblCellMar>
          <w:left w:type="dxa" w:w="56"/>
          <w:right w:type="dxa" w:w="56"/>
        </w:tblCellMar>
      </w:tblPr>
      <w:tblGrid>
        <w:gridCol w:w="7068"/>
        <w:gridCol w:w="1087"/>
        <w:gridCol w:w="1633"/>
        <w:gridCol w:w="2742"/>
        <w:gridCol w:w="2568"/>
      </w:tblGrid>
      <w:tr>
        <w:trPr>
          <w:trHeight w:hRule="atLeast" w:val="20"/>
          <w:tblHeader/>
        </w:trPr>
        <w:tc>
          <w:tcPr>
            <w:tcW w:type="dxa" w:w="7068"/>
            <w:vMerge w:val="restart"/>
            <w:tcBorders>
              <w:top w:color="000000" w:sz="4" w:val="single"/>
              <w:left w:color="000000" w:sz="4" w:val="single"/>
              <w:bottom w:color="000000" w:sz="4" w:val="single"/>
              <w:right w:color="000000" w:sz="4" w:val="single"/>
            </w:tcBorders>
            <w:tcMar>
              <w:left w:type="dxa" w:w="56"/>
              <w:right w:type="dxa" w:w="56"/>
            </w:tcMar>
          </w:tcPr>
          <w:p w14:paraId="9C000000">
            <w:pPr>
              <w:keepNext w:val="1"/>
              <w:ind/>
              <w:jc w:val="center"/>
            </w:pPr>
          </w:p>
        </w:tc>
        <w:tc>
          <w:tcPr>
            <w:tcW w:type="dxa" w:w="1087"/>
            <w:vMerge w:val="restart"/>
            <w:tcBorders>
              <w:top w:color="000000" w:sz="4" w:val="single"/>
              <w:left w:color="000000" w:sz="4" w:val="single"/>
              <w:bottom w:color="000000" w:sz="4" w:val="single"/>
              <w:right w:color="000000" w:sz="4" w:val="single"/>
            </w:tcBorders>
            <w:tcMar>
              <w:left w:type="dxa" w:w="56"/>
              <w:right w:type="dxa" w:w="56"/>
            </w:tcMar>
          </w:tcPr>
          <w:p w14:paraId="9D000000">
            <w:pPr>
              <w:ind/>
              <w:jc w:val="center"/>
            </w:pPr>
            <w:r>
              <w:t xml:space="preserve">№ </w:t>
            </w:r>
            <w:r>
              <w:br/>
            </w:r>
            <w:r>
              <w:t>строки</w:t>
            </w:r>
          </w:p>
        </w:tc>
        <w:tc>
          <w:tcPr>
            <w:tcW w:type="dxa" w:w="1633"/>
            <w:vMerge w:val="restart"/>
            <w:tcBorders>
              <w:top w:color="000000" w:sz="4" w:val="single"/>
              <w:left w:color="000000" w:sz="4" w:val="single"/>
              <w:bottom w:color="000000" w:sz="4" w:val="single"/>
              <w:right w:color="000000" w:sz="4" w:val="single"/>
            </w:tcBorders>
            <w:tcMar>
              <w:left w:type="dxa" w:w="56"/>
              <w:right w:type="dxa" w:w="56"/>
            </w:tcMar>
          </w:tcPr>
          <w:p w14:paraId="9E000000">
            <w:pPr>
              <w:ind/>
              <w:jc w:val="center"/>
            </w:pPr>
            <w:r>
              <w:t>Всего</w:t>
            </w:r>
          </w:p>
        </w:tc>
        <w:tc>
          <w:tcPr>
            <w:tcW w:type="dxa" w:w="5310"/>
            <w:gridSpan w:val="2"/>
            <w:tcBorders>
              <w:top w:color="000000" w:sz="4" w:val="single"/>
              <w:left w:color="000000" w:sz="4" w:val="single"/>
              <w:bottom w:color="000000" w:sz="4" w:val="single"/>
              <w:right w:color="000000" w:sz="4" w:val="single"/>
            </w:tcBorders>
            <w:tcMar>
              <w:left w:type="dxa" w:w="56"/>
              <w:right w:type="dxa" w:w="56"/>
            </w:tcMar>
          </w:tcPr>
          <w:p w14:paraId="9F000000">
            <w:pPr>
              <w:ind/>
              <w:jc w:val="center"/>
            </w:pPr>
            <w:r>
              <w:t xml:space="preserve">Из графы 3 </w:t>
            </w:r>
            <w:r>
              <w:br/>
            </w:r>
            <w:r>
              <w:t>инновационные товары, работы, услуги,</w:t>
            </w:r>
          </w:p>
        </w:tc>
      </w:tr>
      <w:tr>
        <w:trPr>
          <w:trHeight w:hRule="atLeast" w:val="20"/>
          <w:tblHeader/>
        </w:trPr>
        <w:tc>
          <w:tcPr>
            <w:tcW w:type="dxa" w:w="7068"/>
            <w:gridSpan w:val="1"/>
            <w:vMerge w:val="continue"/>
            <w:tcBorders>
              <w:top w:color="000000" w:sz="4" w:val="single"/>
              <w:left w:color="000000" w:sz="4" w:val="single"/>
              <w:bottom w:color="000000" w:sz="4" w:val="single"/>
              <w:right w:color="000000" w:sz="4" w:val="single"/>
            </w:tcBorders>
            <w:tcMar>
              <w:left w:type="dxa" w:w="56"/>
              <w:right w:type="dxa" w:w="56"/>
            </w:tcMar>
          </w:tcPr>
          <w:p/>
        </w:tc>
        <w:tc>
          <w:tcPr>
            <w:tcW w:type="dxa" w:w="1087"/>
            <w:gridSpan w:val="1"/>
            <w:vMerge w:val="continue"/>
            <w:tcBorders>
              <w:top w:color="000000" w:sz="4" w:val="single"/>
              <w:left w:color="000000" w:sz="4" w:val="single"/>
              <w:bottom w:color="000000" w:sz="4" w:val="single"/>
              <w:right w:color="000000" w:sz="4" w:val="single"/>
            </w:tcBorders>
            <w:tcMar>
              <w:left w:type="dxa" w:w="56"/>
              <w:right w:type="dxa" w:w="56"/>
            </w:tcMar>
          </w:tcPr>
          <w:p/>
        </w:tc>
        <w:tc>
          <w:tcPr>
            <w:tcW w:type="dxa" w:w="1633"/>
            <w:gridSpan w:val="1"/>
            <w:vMerge w:val="continue"/>
            <w:tcBorders>
              <w:top w:color="000000" w:sz="4" w:val="single"/>
              <w:left w:color="000000" w:sz="4" w:val="single"/>
              <w:bottom w:color="000000" w:sz="4" w:val="single"/>
              <w:right w:color="000000" w:sz="4" w:val="single"/>
            </w:tcBorders>
            <w:tcMar>
              <w:left w:type="dxa" w:w="56"/>
              <w:right w:type="dxa" w:w="56"/>
            </w:tcMar>
          </w:tcPr>
          <w:p/>
        </w:tc>
        <w:tc>
          <w:tcPr>
            <w:tcW w:type="dxa" w:w="2742"/>
            <w:tcBorders>
              <w:top w:color="000000" w:sz="4" w:val="single"/>
              <w:left w:color="000000" w:sz="4" w:val="single"/>
              <w:bottom w:color="000000" w:sz="4" w:val="single"/>
              <w:right w:color="000000" w:sz="4" w:val="single"/>
            </w:tcBorders>
            <w:tcMar>
              <w:left w:type="dxa" w:w="56"/>
              <w:right w:type="dxa" w:w="56"/>
            </w:tcMar>
          </w:tcPr>
          <w:p w14:paraId="A0000000">
            <w:pPr>
              <w:ind/>
              <w:jc w:val="center"/>
            </w:pPr>
            <w:r>
              <w:t>новые для рынка сбыта предприятия</w:t>
            </w:r>
            <w:r>
              <w:t xml:space="preserve"> </w:t>
            </w:r>
            <w:r>
              <w:rPr>
                <w:spacing w:val="-4"/>
              </w:rPr>
              <w:t>(которые предпр</w:t>
            </w:r>
            <w:r>
              <w:rPr>
                <w:spacing w:val="-4"/>
              </w:rPr>
              <w:t xml:space="preserve">иятие </w:t>
            </w:r>
            <w:r>
              <w:rPr>
                <w:spacing w:val="-4"/>
              </w:rPr>
              <w:t>внедрило первым (прежде конкурентов) на своем рынке сбыта)</w:t>
            </w:r>
          </w:p>
        </w:tc>
        <w:tc>
          <w:tcPr>
            <w:tcW w:type="dxa" w:w="2568"/>
            <w:tcBorders>
              <w:top w:color="000000" w:sz="4" w:val="single"/>
              <w:left w:color="000000" w:sz="4" w:val="single"/>
              <w:bottom w:color="000000" w:sz="4" w:val="single"/>
              <w:right w:color="000000" w:sz="4" w:val="single"/>
            </w:tcBorders>
            <w:tcMar>
              <w:left w:type="dxa" w:w="56"/>
              <w:right w:type="dxa" w:w="56"/>
            </w:tcMar>
          </w:tcPr>
          <w:p w14:paraId="A1000000">
            <w:pPr>
              <w:ind/>
              <w:jc w:val="center"/>
            </w:pPr>
            <w:r>
              <w:t>новые для мирового рынка</w:t>
            </w:r>
            <w:r>
              <w:t xml:space="preserve"> </w:t>
            </w:r>
            <w:r>
              <w:rPr>
                <w:spacing w:val="-4"/>
              </w:rPr>
              <w:t>(которые  впервые внедрены предприятием на рынках сбыта как внутри страны,</w:t>
            </w:r>
            <w:r>
              <w:rPr>
                <w:spacing w:val="-4"/>
              </w:rPr>
              <w:br/>
            </w:r>
            <w:r>
              <w:rPr>
                <w:spacing w:val="-4"/>
              </w:rPr>
              <w:t>так и за ее пределами)</w:t>
            </w:r>
          </w:p>
        </w:tc>
      </w:tr>
      <w:tr>
        <w:trPr>
          <w:trHeight w:hRule="atLeast" w:val="20"/>
          <w:tblHeader/>
        </w:trPr>
        <w:tc>
          <w:tcPr>
            <w:tcW w:type="dxa" w:w="7068"/>
            <w:tcBorders>
              <w:top w:color="000000" w:sz="4" w:val="single"/>
              <w:left w:color="000000" w:sz="4" w:val="single"/>
              <w:bottom w:color="000000" w:sz="4" w:val="single"/>
              <w:right w:color="000000" w:sz="4" w:val="single"/>
            </w:tcBorders>
            <w:tcMar>
              <w:left w:type="dxa" w:w="56"/>
              <w:right w:type="dxa" w:w="56"/>
            </w:tcMar>
          </w:tcPr>
          <w:p w14:paraId="A2000000">
            <w:pPr>
              <w:ind/>
              <w:jc w:val="center"/>
            </w:pPr>
            <w:r>
              <w:t>1</w:t>
            </w:r>
          </w:p>
        </w:tc>
        <w:tc>
          <w:tcPr>
            <w:tcW w:type="dxa" w:w="1087"/>
            <w:tcBorders>
              <w:top w:color="000000" w:sz="4" w:val="single"/>
              <w:left w:color="000000" w:sz="4" w:val="single"/>
              <w:bottom w:color="000000" w:sz="4" w:val="single"/>
              <w:right w:color="000000" w:sz="4" w:val="single"/>
            </w:tcBorders>
            <w:tcMar>
              <w:left w:type="dxa" w:w="56"/>
              <w:right w:type="dxa" w:w="56"/>
            </w:tcMar>
          </w:tcPr>
          <w:p w14:paraId="A3000000">
            <w:pPr>
              <w:ind/>
              <w:jc w:val="center"/>
            </w:pPr>
            <w:r>
              <w:t>2</w:t>
            </w:r>
          </w:p>
        </w:tc>
        <w:tc>
          <w:tcPr>
            <w:tcW w:type="dxa" w:w="1633"/>
            <w:tcBorders>
              <w:top w:color="000000" w:sz="4" w:val="single"/>
              <w:left w:color="000000" w:sz="4" w:val="single"/>
              <w:bottom w:color="000000" w:sz="4" w:val="single"/>
              <w:right w:color="000000" w:sz="4" w:val="single"/>
            </w:tcBorders>
            <w:tcMar>
              <w:left w:type="dxa" w:w="56"/>
              <w:right w:type="dxa" w:w="56"/>
            </w:tcMar>
          </w:tcPr>
          <w:p w14:paraId="A4000000">
            <w:pPr>
              <w:ind/>
              <w:jc w:val="center"/>
            </w:pPr>
            <w:r>
              <w:t>3</w:t>
            </w:r>
          </w:p>
        </w:tc>
        <w:tc>
          <w:tcPr>
            <w:tcW w:type="dxa" w:w="2742"/>
            <w:tcBorders>
              <w:top w:color="000000" w:sz="4" w:val="single"/>
              <w:left w:color="000000" w:sz="4" w:val="single"/>
              <w:bottom w:color="000000" w:sz="4" w:val="single"/>
              <w:right w:color="000000" w:sz="4" w:val="single"/>
            </w:tcBorders>
            <w:tcMar>
              <w:left w:type="dxa" w:w="56"/>
              <w:right w:type="dxa" w:w="56"/>
            </w:tcMar>
          </w:tcPr>
          <w:p w14:paraId="A5000000">
            <w:pPr>
              <w:ind/>
              <w:jc w:val="center"/>
            </w:pPr>
            <w:r>
              <w:t>4</w:t>
            </w:r>
          </w:p>
        </w:tc>
        <w:tc>
          <w:tcPr>
            <w:tcW w:type="dxa" w:w="2568"/>
            <w:tcBorders>
              <w:top w:color="000000" w:sz="4" w:val="single"/>
              <w:left w:color="000000" w:sz="4" w:val="single"/>
              <w:bottom w:color="000000" w:sz="4" w:val="single"/>
              <w:right w:color="000000" w:sz="4" w:val="single"/>
            </w:tcBorders>
            <w:tcMar>
              <w:left w:type="dxa" w:w="56"/>
              <w:right w:type="dxa" w:w="56"/>
            </w:tcMar>
          </w:tcPr>
          <w:p w14:paraId="A6000000">
            <w:pPr>
              <w:ind/>
              <w:jc w:val="center"/>
            </w:pPr>
            <w:r>
              <w:t>5</w:t>
            </w:r>
          </w:p>
        </w:tc>
      </w:tr>
      <w:tr>
        <w:tc>
          <w:tcPr>
            <w:tcW w:type="dxa" w:w="7068"/>
            <w:tcBorders>
              <w:top w:color="000000" w:sz="4" w:val="single"/>
              <w:left w:color="000000" w:sz="4" w:val="single"/>
              <w:bottom w:sz="4" w:val="nil"/>
              <w:right w:color="000000" w:sz="4" w:val="single"/>
            </w:tcBorders>
            <w:tcMar>
              <w:left w:type="dxa" w:w="56"/>
              <w:right w:type="dxa" w:w="56"/>
            </w:tcMar>
          </w:tcPr>
          <w:p w14:paraId="A7000000">
            <w:pPr>
              <w:rPr>
                <w:spacing w:val="-2"/>
              </w:rPr>
            </w:pPr>
            <w:r>
              <w:rPr>
                <w:spacing w:val="-2"/>
              </w:rPr>
              <w:t>Из строки 10</w:t>
            </w:r>
            <w:r>
              <w:rPr>
                <w:spacing w:val="-2"/>
              </w:rPr>
              <w:t>2</w:t>
            </w:r>
            <w:r>
              <w:rPr>
                <w:spacing w:val="-2"/>
              </w:rPr>
              <w:t xml:space="preserve"> –</w:t>
            </w:r>
            <w:r>
              <w:t xml:space="preserve"> инновационные товары, работы, услуги</w:t>
            </w:r>
            <w:r>
              <w:rPr>
                <w:spacing w:val="-2"/>
              </w:rPr>
              <w:t>:</w:t>
            </w:r>
          </w:p>
        </w:tc>
        <w:tc>
          <w:tcPr>
            <w:tcW w:type="dxa" w:w="1087"/>
            <w:tcBorders>
              <w:top w:color="000000" w:sz="4" w:val="single"/>
              <w:left w:color="000000" w:sz="4" w:val="single"/>
              <w:bottom w:sz="4" w:val="nil"/>
              <w:right w:color="000000" w:sz="4" w:val="single"/>
            </w:tcBorders>
            <w:tcMar>
              <w:left w:type="dxa" w:w="56"/>
              <w:right w:type="dxa" w:w="56"/>
            </w:tcMar>
            <w:vAlign w:val="center"/>
          </w:tcPr>
          <w:p w14:paraId="A8000000">
            <w:pPr>
              <w:spacing w:after="40" w:before="40" w:line="180" w:lineRule="exact"/>
              <w:ind/>
              <w:jc w:val="center"/>
            </w:pPr>
          </w:p>
        </w:tc>
        <w:tc>
          <w:tcPr>
            <w:tcW w:type="dxa" w:w="1633"/>
            <w:tcBorders>
              <w:top w:color="000000" w:sz="4" w:val="single"/>
              <w:left w:color="000000" w:sz="4" w:val="single"/>
              <w:bottom w:sz="4" w:val="nil"/>
              <w:right w:color="000000" w:sz="4" w:val="single"/>
            </w:tcBorders>
            <w:tcMar>
              <w:left w:type="dxa" w:w="56"/>
              <w:right w:type="dxa" w:w="56"/>
            </w:tcMar>
            <w:vAlign w:val="center"/>
          </w:tcPr>
          <w:p w14:paraId="A9000000">
            <w:pPr>
              <w:spacing w:after="40" w:before="40" w:line="180" w:lineRule="exact"/>
              <w:ind/>
              <w:jc w:val="center"/>
            </w:pPr>
          </w:p>
        </w:tc>
        <w:tc>
          <w:tcPr>
            <w:tcW w:type="dxa" w:w="2742"/>
            <w:tcBorders>
              <w:top w:color="000000" w:sz="4" w:val="single"/>
              <w:left w:color="000000" w:sz="4" w:val="single"/>
              <w:bottom w:sz="4" w:val="nil"/>
              <w:right w:color="000000" w:sz="4" w:val="single"/>
            </w:tcBorders>
            <w:tcMar>
              <w:left w:type="dxa" w:w="56"/>
              <w:right w:type="dxa" w:w="56"/>
            </w:tcMar>
            <w:vAlign w:val="center"/>
          </w:tcPr>
          <w:p w14:paraId="AA000000">
            <w:pPr>
              <w:spacing w:after="40" w:before="40" w:line="180" w:lineRule="exact"/>
              <w:ind/>
              <w:jc w:val="center"/>
            </w:pPr>
          </w:p>
        </w:tc>
        <w:tc>
          <w:tcPr>
            <w:tcW w:type="dxa" w:w="2568"/>
            <w:tcBorders>
              <w:top w:color="000000" w:sz="4" w:val="single"/>
              <w:left w:color="000000" w:sz="4" w:val="single"/>
              <w:bottom w:sz="4" w:val="nil"/>
              <w:right w:color="000000" w:sz="4" w:val="single"/>
            </w:tcBorders>
            <w:tcMar>
              <w:left w:type="dxa" w:w="56"/>
              <w:right w:type="dxa" w:w="56"/>
            </w:tcMar>
            <w:vAlign w:val="center"/>
          </w:tcPr>
          <w:p w14:paraId="AB000000">
            <w:pPr>
              <w:spacing w:after="40" w:before="40" w:line="180" w:lineRule="exact"/>
              <w:ind/>
              <w:jc w:val="center"/>
            </w:pPr>
          </w:p>
        </w:tc>
      </w:tr>
      <w:tr>
        <w:tc>
          <w:tcPr>
            <w:tcW w:type="dxa" w:w="7068"/>
            <w:tcBorders>
              <w:top w:sz="4" w:val="nil"/>
              <w:left w:color="000000" w:sz="4" w:val="single"/>
              <w:bottom w:color="000000" w:sz="4" w:val="single"/>
              <w:right w:color="000000" w:sz="4" w:val="single"/>
            </w:tcBorders>
            <w:tcMar>
              <w:left w:type="dxa" w:w="56"/>
              <w:right w:type="dxa" w:w="56"/>
            </w:tcMar>
          </w:tcPr>
          <w:p w14:paraId="AC000000">
            <w:pPr>
              <w:spacing w:after="20" w:before="20" w:line="200" w:lineRule="exact"/>
              <w:ind w:firstLine="0" w:left="170"/>
            </w:pPr>
            <w:r>
              <w:t>внедренны</w:t>
            </w:r>
            <w:r>
              <w:t xml:space="preserve">е </w:t>
            </w:r>
            <w:r>
              <w:t>или подвергавши</w:t>
            </w:r>
            <w:r>
              <w:t>е</w:t>
            </w:r>
            <w:r>
              <w:t>ся значительным технологическим изменениям в течение последних трех лет (</w:t>
            </w:r>
            <w:r>
              <w:rPr>
                <w:spacing w:val="-4"/>
              </w:rPr>
              <w:t xml:space="preserve">новые или значительно отличающиеся </w:t>
            </w:r>
            <w:r>
              <w:rPr>
                <w:spacing w:val="-4"/>
              </w:rPr>
              <w:br/>
            </w:r>
            <w:r>
              <w:rPr>
                <w:spacing w:val="-4"/>
              </w:rPr>
              <w:t xml:space="preserve">от продуктов, производившихся </w:t>
            </w:r>
            <w:r>
              <w:rPr>
                <w:spacing w:val="-4"/>
              </w:rPr>
              <w:t>предприятием</w:t>
            </w:r>
            <w:r>
              <w:rPr>
                <w:spacing w:val="-4"/>
              </w:rPr>
              <w:t xml:space="preserve"> ранее)</w:t>
            </w:r>
          </w:p>
        </w:tc>
        <w:tc>
          <w:tcPr>
            <w:tcW w:type="dxa" w:w="1087"/>
            <w:tcBorders>
              <w:top w:sz="4" w:val="nil"/>
              <w:left w:color="000000" w:sz="4" w:val="single"/>
              <w:bottom w:color="000000" w:sz="4" w:val="single"/>
              <w:right w:color="000000" w:sz="4" w:val="single"/>
            </w:tcBorders>
            <w:tcMar>
              <w:left w:type="dxa" w:w="56"/>
              <w:right w:type="dxa" w:w="56"/>
            </w:tcMar>
            <w:vAlign w:val="center"/>
          </w:tcPr>
          <w:p w14:paraId="AD000000">
            <w:pPr>
              <w:spacing w:line="200" w:lineRule="exact"/>
              <w:ind/>
              <w:jc w:val="center"/>
            </w:pPr>
            <w:r>
              <w:t>125</w:t>
            </w:r>
          </w:p>
        </w:tc>
        <w:tc>
          <w:tcPr>
            <w:tcW w:type="dxa" w:w="1633"/>
            <w:tcBorders>
              <w:top w:sz="4" w:val="nil"/>
              <w:left w:color="000000" w:sz="4" w:val="single"/>
              <w:bottom w:color="000000" w:sz="4" w:val="single"/>
              <w:right w:color="000000" w:sz="4" w:val="single"/>
            </w:tcBorders>
            <w:tcMar>
              <w:left w:type="dxa" w:w="56"/>
              <w:right w:type="dxa" w:w="56"/>
            </w:tcMar>
            <w:vAlign w:val="center"/>
          </w:tcPr>
          <w:p w14:paraId="AE000000">
            <w:pPr>
              <w:spacing w:after="40" w:before="40" w:line="200" w:lineRule="exact"/>
              <w:ind/>
              <w:jc w:val="center"/>
            </w:pPr>
          </w:p>
        </w:tc>
        <w:tc>
          <w:tcPr>
            <w:tcW w:type="dxa" w:w="2742"/>
            <w:tcBorders>
              <w:top w:sz="4" w:val="nil"/>
              <w:left w:color="000000" w:sz="4" w:val="single"/>
              <w:bottom w:color="000000" w:sz="4" w:val="single"/>
              <w:right w:color="000000" w:sz="4" w:val="single"/>
            </w:tcBorders>
            <w:tcMar>
              <w:left w:type="dxa" w:w="56"/>
              <w:right w:type="dxa" w:w="56"/>
            </w:tcMar>
            <w:vAlign w:val="center"/>
          </w:tcPr>
          <w:p w14:paraId="AF000000">
            <w:pPr>
              <w:spacing w:after="40" w:before="40" w:line="200" w:lineRule="exact"/>
              <w:ind/>
              <w:jc w:val="center"/>
            </w:pPr>
          </w:p>
        </w:tc>
        <w:tc>
          <w:tcPr>
            <w:tcW w:type="dxa" w:w="2568"/>
            <w:tcBorders>
              <w:top w:sz="4" w:val="nil"/>
              <w:left w:color="000000" w:sz="4" w:val="single"/>
              <w:bottom w:color="000000" w:sz="4" w:val="single"/>
              <w:right w:color="000000" w:sz="4" w:val="single"/>
            </w:tcBorders>
            <w:tcMar>
              <w:left w:type="dxa" w:w="56"/>
              <w:right w:type="dxa" w:w="56"/>
            </w:tcMar>
            <w:vAlign w:val="center"/>
          </w:tcPr>
          <w:p w14:paraId="B0000000">
            <w:pPr>
              <w:spacing w:after="40" w:before="40" w:line="200" w:lineRule="exact"/>
              <w:ind/>
              <w:jc w:val="center"/>
            </w:pPr>
          </w:p>
        </w:tc>
      </w:tr>
      <w:tr>
        <w:trPr>
          <w:trHeight w:hRule="atLeast" w:val="20"/>
        </w:trPr>
        <w:tc>
          <w:tcPr>
            <w:tcW w:type="dxa" w:w="7068"/>
            <w:tcBorders>
              <w:top w:color="000000" w:sz="4" w:val="single"/>
              <w:left w:color="000000" w:sz="4" w:val="single"/>
              <w:bottom w:color="000000" w:sz="4" w:val="single"/>
              <w:right w:color="000000" w:sz="4" w:val="single"/>
            </w:tcBorders>
            <w:tcMar>
              <w:left w:type="dxa" w:w="56"/>
              <w:right w:type="dxa" w:w="56"/>
            </w:tcMar>
          </w:tcPr>
          <w:p w14:paraId="B1000000">
            <w:pPr>
              <w:spacing w:after="20" w:before="20" w:line="200" w:lineRule="exact"/>
              <w:ind w:firstLine="0" w:left="170"/>
            </w:pPr>
            <w:r>
              <w:t>подвергавши</w:t>
            </w:r>
            <w:r>
              <w:t>е</w:t>
            </w:r>
            <w:r>
              <w:t>ся усовершенствованию в течение последних трех лет</w:t>
            </w:r>
            <w:r>
              <w:br/>
            </w:r>
            <w:r>
              <w:rPr>
                <w:spacing w:val="-4"/>
              </w:rPr>
              <w:t xml:space="preserve">(уже выпускаемые </w:t>
            </w:r>
            <w:r>
              <w:rPr>
                <w:spacing w:val="-4"/>
              </w:rPr>
              <w:t>предприятием</w:t>
            </w:r>
            <w:r>
              <w:rPr>
                <w:spacing w:val="-4"/>
              </w:rPr>
              <w:t xml:space="preserve"> продукты, произведенные с использованием новых или усовершенствованных методов производства или передачи продуктов, значительно отличающихся  от предыдущих)</w:t>
            </w:r>
          </w:p>
        </w:tc>
        <w:tc>
          <w:tcPr>
            <w:tcW w:type="dxa" w:w="1087"/>
            <w:tcBorders>
              <w:top w:color="000000" w:sz="4" w:val="single"/>
              <w:left w:color="000000" w:sz="4" w:val="single"/>
              <w:bottom w:color="000000" w:sz="4" w:val="single"/>
              <w:right w:color="000000" w:sz="4" w:val="single"/>
            </w:tcBorders>
            <w:tcMar>
              <w:left w:type="dxa" w:w="56"/>
              <w:right w:type="dxa" w:w="56"/>
            </w:tcMar>
            <w:vAlign w:val="center"/>
          </w:tcPr>
          <w:p w14:paraId="B2000000">
            <w:pPr>
              <w:spacing w:line="200" w:lineRule="exact"/>
              <w:ind/>
              <w:jc w:val="center"/>
            </w:pPr>
            <w:r>
              <w:t>126</w:t>
            </w:r>
          </w:p>
        </w:tc>
        <w:tc>
          <w:tcPr>
            <w:tcW w:type="dxa" w:w="1633"/>
            <w:tcBorders>
              <w:top w:color="000000" w:sz="4" w:val="single"/>
              <w:left w:color="000000" w:sz="4" w:val="single"/>
              <w:bottom w:color="000000" w:sz="4" w:val="single"/>
              <w:right w:color="000000" w:sz="4" w:val="single"/>
            </w:tcBorders>
            <w:tcMar>
              <w:left w:type="dxa" w:w="56"/>
              <w:right w:type="dxa" w:w="56"/>
            </w:tcMar>
            <w:vAlign w:val="center"/>
          </w:tcPr>
          <w:p w14:paraId="B3000000">
            <w:pPr>
              <w:spacing w:after="40" w:before="40" w:line="200" w:lineRule="exact"/>
              <w:ind/>
              <w:jc w:val="center"/>
            </w:pPr>
          </w:p>
        </w:tc>
        <w:tc>
          <w:tcPr>
            <w:tcW w:type="dxa" w:w="2742"/>
            <w:tcBorders>
              <w:top w:color="000000" w:sz="4" w:val="single"/>
              <w:left w:color="000000" w:sz="4" w:val="single"/>
              <w:bottom w:color="000000" w:sz="4" w:val="single"/>
              <w:right w:color="000000" w:sz="4" w:val="single"/>
            </w:tcBorders>
            <w:tcMar>
              <w:left w:type="dxa" w:w="56"/>
              <w:right w:type="dxa" w:w="56"/>
            </w:tcMar>
            <w:vAlign w:val="center"/>
          </w:tcPr>
          <w:p w14:paraId="B4000000">
            <w:pPr>
              <w:spacing w:after="40" w:before="40" w:line="200" w:lineRule="exact"/>
              <w:ind/>
              <w:jc w:val="center"/>
            </w:pPr>
            <w:r>
              <w:t>Х</w:t>
            </w:r>
          </w:p>
        </w:tc>
        <w:tc>
          <w:tcPr>
            <w:tcW w:type="dxa" w:w="2568"/>
            <w:tcBorders>
              <w:top w:color="000000" w:sz="4" w:val="single"/>
              <w:left w:color="000000" w:sz="4" w:val="single"/>
              <w:bottom w:color="000000" w:sz="4" w:val="single"/>
              <w:right w:color="000000" w:sz="4" w:val="single"/>
            </w:tcBorders>
            <w:tcMar>
              <w:left w:type="dxa" w:w="56"/>
              <w:right w:type="dxa" w:w="56"/>
            </w:tcMar>
            <w:vAlign w:val="center"/>
          </w:tcPr>
          <w:p w14:paraId="B5000000">
            <w:pPr>
              <w:spacing w:after="40" w:before="40" w:line="200" w:lineRule="exact"/>
              <w:ind/>
              <w:jc w:val="center"/>
            </w:pPr>
            <w:r>
              <w:t>Х</w:t>
            </w:r>
          </w:p>
        </w:tc>
      </w:tr>
      <w:tr>
        <w:trPr>
          <w:trHeight w:hRule="atLeast" w:val="20"/>
        </w:trPr>
        <w:tc>
          <w:tcPr>
            <w:tcW w:type="dxa" w:w="7068"/>
            <w:tcBorders>
              <w:top w:color="000000" w:sz="4" w:val="single"/>
              <w:left w:color="000000" w:sz="4" w:val="single"/>
              <w:bottom w:color="000000" w:sz="4" w:val="single"/>
              <w:right w:color="000000" w:sz="4" w:val="single"/>
            </w:tcBorders>
            <w:tcMar>
              <w:left w:type="dxa" w:w="56"/>
              <w:right w:type="dxa" w:w="56"/>
            </w:tcMar>
          </w:tcPr>
          <w:p w14:paraId="B6000000">
            <w:pPr>
              <w:spacing w:after="40" w:before="40" w:line="240" w:lineRule="exact"/>
              <w:ind/>
            </w:pPr>
            <w:r>
              <w:t>Из строки 102</w:t>
            </w:r>
            <w:r>
              <w:t xml:space="preserve"> – инновационные товары, работы, услуги по государственным</w:t>
            </w:r>
            <w:r>
              <w:br/>
            </w:r>
            <w:r>
              <w:t>и муниципальным контрактам</w:t>
            </w:r>
          </w:p>
        </w:tc>
        <w:tc>
          <w:tcPr>
            <w:tcW w:type="dxa" w:w="1087"/>
            <w:tcBorders>
              <w:top w:color="000000" w:sz="4" w:val="single"/>
              <w:left w:color="000000" w:sz="4" w:val="single"/>
              <w:bottom w:color="000000" w:sz="4" w:val="single"/>
              <w:right w:color="000000" w:sz="4" w:val="single"/>
            </w:tcBorders>
            <w:tcMar>
              <w:left w:type="dxa" w:w="56"/>
              <w:right w:type="dxa" w:w="56"/>
            </w:tcMar>
            <w:vAlign w:val="center"/>
          </w:tcPr>
          <w:p w14:paraId="B7000000">
            <w:pPr>
              <w:spacing w:line="240" w:lineRule="exact"/>
              <w:ind/>
              <w:jc w:val="center"/>
            </w:pPr>
            <w:r>
              <w:t>127</w:t>
            </w:r>
          </w:p>
        </w:tc>
        <w:tc>
          <w:tcPr>
            <w:tcW w:type="dxa" w:w="1633"/>
            <w:tcBorders>
              <w:top w:color="000000" w:sz="4" w:val="single"/>
              <w:left w:color="000000" w:sz="4" w:val="single"/>
              <w:bottom w:color="000000" w:sz="4" w:val="single"/>
              <w:right w:color="000000" w:sz="4" w:val="single"/>
            </w:tcBorders>
            <w:tcMar>
              <w:left w:type="dxa" w:w="56"/>
              <w:right w:type="dxa" w:w="56"/>
            </w:tcMar>
            <w:vAlign w:val="center"/>
          </w:tcPr>
          <w:p w14:paraId="B8000000">
            <w:pPr>
              <w:widowControl w:val="0"/>
              <w:spacing w:line="240" w:lineRule="exact"/>
              <w:ind/>
              <w:jc w:val="center"/>
            </w:pPr>
          </w:p>
        </w:tc>
        <w:tc>
          <w:tcPr>
            <w:tcW w:type="dxa" w:w="2742"/>
            <w:tcBorders>
              <w:top w:color="000000" w:sz="4" w:val="single"/>
              <w:left w:color="000000" w:sz="4" w:val="single"/>
              <w:bottom w:color="000000" w:sz="4" w:val="single"/>
              <w:right w:color="000000" w:sz="4" w:val="single"/>
            </w:tcBorders>
            <w:tcMar>
              <w:left w:type="dxa" w:w="56"/>
              <w:right w:type="dxa" w:w="56"/>
            </w:tcMar>
            <w:vAlign w:val="center"/>
          </w:tcPr>
          <w:p w14:paraId="B9000000">
            <w:pPr>
              <w:spacing w:after="40" w:before="40" w:line="240" w:lineRule="exact"/>
              <w:ind/>
              <w:jc w:val="center"/>
            </w:pPr>
          </w:p>
        </w:tc>
        <w:tc>
          <w:tcPr>
            <w:tcW w:type="dxa" w:w="2568"/>
            <w:tcBorders>
              <w:top w:color="000000" w:sz="4" w:val="single"/>
              <w:left w:color="000000" w:sz="4" w:val="single"/>
              <w:bottom w:color="000000" w:sz="4" w:val="single"/>
              <w:right w:color="000000" w:sz="4" w:val="single"/>
            </w:tcBorders>
            <w:tcMar>
              <w:left w:type="dxa" w:w="56"/>
              <w:right w:type="dxa" w:w="56"/>
            </w:tcMar>
            <w:vAlign w:val="center"/>
          </w:tcPr>
          <w:p w14:paraId="BA000000">
            <w:pPr>
              <w:spacing w:after="40" w:before="40" w:line="240" w:lineRule="exact"/>
              <w:ind/>
              <w:jc w:val="center"/>
            </w:pPr>
          </w:p>
        </w:tc>
      </w:tr>
      <w:tr>
        <w:trPr>
          <w:trHeight w:hRule="atLeast" w:val="20"/>
        </w:trPr>
        <w:tc>
          <w:tcPr>
            <w:tcW w:type="dxa" w:w="7068"/>
            <w:tcBorders>
              <w:top w:color="000000" w:sz="4" w:val="single"/>
              <w:left w:color="000000" w:sz="4" w:val="single"/>
              <w:bottom w:color="000000" w:sz="4" w:val="single"/>
              <w:right w:color="000000" w:sz="4" w:val="single"/>
            </w:tcBorders>
            <w:tcMar>
              <w:left w:type="dxa" w:w="56"/>
              <w:right w:type="dxa" w:w="56"/>
            </w:tcMar>
          </w:tcPr>
          <w:p w14:paraId="BB000000">
            <w:pPr>
              <w:spacing w:after="40" w:before="40" w:line="240" w:lineRule="exact"/>
              <w:ind/>
            </w:pPr>
            <w:r>
              <w:t>Из строки 102 –  инновационные товары, работы, услуги, созданные</w:t>
            </w:r>
            <w:r>
              <w:br/>
            </w:r>
            <w:r>
              <w:t>с использованием результатов интеллектуальной деятельности, права на которые принадлежат российским правообладателям</w:t>
            </w:r>
          </w:p>
        </w:tc>
        <w:tc>
          <w:tcPr>
            <w:tcW w:type="dxa" w:w="1087"/>
            <w:tcBorders>
              <w:top w:color="000000" w:sz="4" w:val="single"/>
              <w:left w:color="000000" w:sz="4" w:val="single"/>
              <w:bottom w:color="000000" w:sz="4" w:val="single"/>
              <w:right w:color="000000" w:sz="4" w:val="single"/>
            </w:tcBorders>
            <w:tcMar>
              <w:left w:type="dxa" w:w="56"/>
              <w:right w:type="dxa" w:w="56"/>
            </w:tcMar>
            <w:vAlign w:val="center"/>
          </w:tcPr>
          <w:p w14:paraId="BC000000">
            <w:pPr>
              <w:spacing w:line="240" w:lineRule="exact"/>
              <w:ind/>
              <w:jc w:val="center"/>
            </w:pPr>
            <w:r>
              <w:t>128</w:t>
            </w:r>
          </w:p>
        </w:tc>
        <w:tc>
          <w:tcPr>
            <w:tcW w:type="dxa" w:w="1633"/>
            <w:tcBorders>
              <w:top w:color="000000" w:sz="4" w:val="single"/>
              <w:left w:color="000000" w:sz="4" w:val="single"/>
              <w:bottom w:color="000000" w:sz="4" w:val="single"/>
              <w:right w:color="000000" w:sz="4" w:val="single"/>
            </w:tcBorders>
            <w:tcMar>
              <w:left w:type="dxa" w:w="56"/>
              <w:right w:type="dxa" w:w="56"/>
            </w:tcMar>
            <w:vAlign w:val="center"/>
          </w:tcPr>
          <w:p w14:paraId="BD000000">
            <w:pPr>
              <w:widowControl w:val="0"/>
              <w:spacing w:line="240" w:lineRule="exact"/>
              <w:ind/>
              <w:jc w:val="center"/>
            </w:pPr>
          </w:p>
        </w:tc>
        <w:tc>
          <w:tcPr>
            <w:tcW w:type="dxa" w:w="2742"/>
            <w:tcBorders>
              <w:top w:color="000000" w:sz="4" w:val="single"/>
              <w:left w:color="000000" w:sz="4" w:val="single"/>
              <w:bottom w:color="000000" w:sz="4" w:val="single"/>
              <w:right w:color="000000" w:sz="4" w:val="single"/>
            </w:tcBorders>
            <w:tcMar>
              <w:left w:type="dxa" w:w="56"/>
              <w:right w:type="dxa" w:w="56"/>
            </w:tcMar>
            <w:vAlign w:val="center"/>
          </w:tcPr>
          <w:p w14:paraId="BE000000">
            <w:pPr>
              <w:spacing w:after="40" w:before="40" w:line="240" w:lineRule="exact"/>
              <w:ind/>
              <w:jc w:val="center"/>
            </w:pPr>
          </w:p>
        </w:tc>
        <w:tc>
          <w:tcPr>
            <w:tcW w:type="dxa" w:w="2568"/>
            <w:tcBorders>
              <w:top w:color="000000" w:sz="4" w:val="single"/>
              <w:left w:color="000000" w:sz="4" w:val="single"/>
              <w:bottom w:color="000000" w:sz="4" w:val="single"/>
              <w:right w:color="000000" w:sz="4" w:val="single"/>
            </w:tcBorders>
            <w:tcMar>
              <w:left w:type="dxa" w:w="56"/>
              <w:right w:type="dxa" w:w="56"/>
            </w:tcMar>
            <w:vAlign w:val="center"/>
          </w:tcPr>
          <w:p w14:paraId="BF000000">
            <w:pPr>
              <w:spacing w:after="40" w:before="40" w:line="240" w:lineRule="exact"/>
              <w:ind/>
              <w:jc w:val="center"/>
            </w:pPr>
          </w:p>
        </w:tc>
      </w:tr>
    </w:tbl>
    <w:p w14:paraId="C0000000">
      <w:pPr>
        <w:pStyle w:val="Style_4"/>
        <w:spacing w:before="120"/>
        <w:ind/>
        <w:jc w:val="left"/>
      </w:pPr>
      <w:r>
        <w:rPr>
          <w:spacing w:val="-3"/>
        </w:rPr>
        <w:t xml:space="preserve">Раздел 3. </w:t>
      </w:r>
      <w:r>
        <w:t>Инновационные товары, работы, услуги по заказу пользователей</w:t>
      </w:r>
    </w:p>
    <w:p w14:paraId="C1000000">
      <w:pPr>
        <w:ind/>
        <w:jc w:val="both"/>
      </w:pPr>
      <w:r>
        <w:t>(заполняют все предприятия вне зависимости от того, осуществляли они инновационную деятельность в отчетном периоде или нет)</w:t>
      </w:r>
    </w:p>
    <w:p w14:paraId="C2000000"/>
    <w:p w14:paraId="C3000000">
      <w:r>
        <w:t>Укажите, Ваш</w:t>
      </w:r>
      <w:r>
        <w:t>е предприятие</w:t>
      </w:r>
      <w:r>
        <w:t xml:space="preserve"> в течение последних трех лет </w:t>
      </w:r>
      <w:r>
        <w:t>производило</w:t>
      </w:r>
      <w:r>
        <w:t xml:space="preserve"> ли</w:t>
      </w:r>
      <w:r>
        <w:t xml:space="preserve"> </w:t>
      </w:r>
      <w:r>
        <w:t>инновационные товары, работы, услуги по заказу пользователей</w:t>
      </w:r>
      <w:r>
        <w:t xml:space="preserve"> </w:t>
      </w:r>
      <w:r>
        <w:rPr>
          <w:b w:val="1"/>
        </w:rPr>
        <w:br/>
      </w:r>
      <w:r>
        <w:t>(отметьте</w:t>
      </w:r>
      <w:r>
        <w:rPr>
          <w:i w:val="1"/>
        </w:rPr>
        <w:t xml:space="preserve"> </w:t>
      </w:r>
      <w:r>
        <w:t>по каждой строке соответствующий код)</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2157"/>
        <w:gridCol w:w="992"/>
        <w:gridCol w:w="1985"/>
      </w:tblGrid>
      <w:tr>
        <w:tc>
          <w:tcPr>
            <w:tcW w:type="dxa" w:w="12157"/>
            <w:tcBorders>
              <w:top w:color="000000" w:sz="4" w:val="single"/>
              <w:left w:color="000000" w:sz="4" w:val="single"/>
              <w:bottom w:color="000000" w:sz="4" w:val="single"/>
              <w:right w:color="000000" w:sz="4" w:val="single"/>
            </w:tcBorders>
            <w:shd w:fill="auto" w:val="clear"/>
          </w:tcPr>
          <w:p w14:paraId="C4000000"/>
        </w:tc>
        <w:tc>
          <w:tcPr>
            <w:tcW w:type="dxa" w:w="992"/>
            <w:tcBorders>
              <w:top w:color="000000" w:sz="4" w:val="single"/>
              <w:left w:color="000000" w:sz="4" w:val="single"/>
              <w:bottom w:color="000000" w:sz="4" w:val="single"/>
              <w:right w:color="000000" w:sz="4" w:val="single"/>
            </w:tcBorders>
            <w:shd w:fill="auto" w:val="clear"/>
            <w:vAlign w:val="center"/>
          </w:tcPr>
          <w:p w14:paraId="C5000000">
            <w:pPr>
              <w:ind/>
              <w:jc w:val="center"/>
            </w:pPr>
            <w:r>
              <w:t>№ строки</w:t>
            </w:r>
          </w:p>
        </w:tc>
        <w:tc>
          <w:tcPr>
            <w:tcW w:type="dxa" w:w="1985"/>
            <w:tcBorders>
              <w:top w:color="000000" w:sz="4" w:val="single"/>
              <w:left w:color="000000" w:sz="4" w:val="single"/>
              <w:bottom w:color="000000" w:sz="4" w:val="single"/>
              <w:right w:color="000000" w:sz="4" w:val="single"/>
            </w:tcBorders>
            <w:shd w:fill="auto" w:val="clear"/>
            <w:vAlign w:val="center"/>
          </w:tcPr>
          <w:p w14:paraId="C6000000">
            <w:pPr>
              <w:ind/>
              <w:jc w:val="center"/>
            </w:pPr>
            <w:r>
              <w:t xml:space="preserve">Код (да </w:t>
            </w:r>
            <w:r>
              <w:rPr>
                <w:rFonts w:ascii="Symbol" w:hAnsi="Symbol"/>
              </w:rPr>
              <w:t>-</w:t>
            </w:r>
            <w:r>
              <w:t xml:space="preserve"> 1; нет </w:t>
            </w:r>
            <w:r>
              <w:rPr>
                <w:rFonts w:ascii="Symbol" w:hAnsi="Symbol"/>
              </w:rPr>
              <w:t>-</w:t>
            </w:r>
            <w:r>
              <w:t xml:space="preserve"> </w:t>
            </w:r>
            <w:r>
              <w:t>2)</w:t>
            </w:r>
          </w:p>
        </w:tc>
      </w:tr>
      <w:tr>
        <w:tc>
          <w:tcPr>
            <w:tcW w:type="dxa" w:w="12157"/>
            <w:tcBorders>
              <w:top w:color="000000" w:sz="4" w:val="single"/>
              <w:left w:color="000000" w:sz="4" w:val="single"/>
              <w:bottom w:color="000000" w:sz="4" w:val="single"/>
              <w:right w:color="000000" w:sz="4" w:val="single"/>
            </w:tcBorders>
            <w:shd w:fill="auto" w:val="clear"/>
          </w:tcPr>
          <w:p w14:paraId="C7000000">
            <w:pPr>
              <w:ind/>
              <w:jc w:val="center"/>
            </w:pPr>
            <w:r>
              <w:t>1</w:t>
            </w:r>
          </w:p>
        </w:tc>
        <w:tc>
          <w:tcPr>
            <w:tcW w:type="dxa" w:w="992"/>
            <w:tcBorders>
              <w:top w:color="000000" w:sz="4" w:val="single"/>
              <w:left w:color="000000" w:sz="4" w:val="single"/>
              <w:bottom w:color="000000" w:sz="4" w:val="single"/>
              <w:right w:color="000000" w:sz="4" w:val="single"/>
            </w:tcBorders>
            <w:shd w:fill="auto" w:val="clear"/>
          </w:tcPr>
          <w:p w14:paraId="C8000000">
            <w:pPr>
              <w:ind/>
              <w:jc w:val="center"/>
            </w:pPr>
            <w:r>
              <w:t>2</w:t>
            </w:r>
          </w:p>
        </w:tc>
        <w:tc>
          <w:tcPr>
            <w:tcW w:type="dxa" w:w="1985"/>
            <w:tcBorders>
              <w:top w:color="000000" w:sz="4" w:val="single"/>
              <w:left w:color="000000" w:sz="4" w:val="single"/>
              <w:bottom w:color="000000" w:sz="4" w:val="single"/>
              <w:right w:color="000000" w:sz="4" w:val="single"/>
            </w:tcBorders>
            <w:shd w:fill="auto" w:val="clear"/>
          </w:tcPr>
          <w:p w14:paraId="C9000000">
            <w:pPr>
              <w:ind/>
              <w:jc w:val="center"/>
            </w:pPr>
            <w:r>
              <w:t>3</w:t>
            </w:r>
          </w:p>
        </w:tc>
      </w:tr>
      <w:tr>
        <w:tc>
          <w:tcPr>
            <w:tcW w:type="dxa" w:w="12157"/>
            <w:tcBorders>
              <w:top w:color="000000" w:sz="4" w:val="single"/>
              <w:left w:color="000000" w:sz="4" w:val="single"/>
              <w:bottom w:color="000000" w:sz="4" w:val="single"/>
              <w:right w:color="000000" w:sz="4" w:val="single"/>
            </w:tcBorders>
            <w:shd w:fill="auto" w:val="clear"/>
            <w:vAlign w:val="bottom"/>
          </w:tcPr>
          <w:p w14:paraId="CA000000">
            <w:pPr>
              <w:spacing w:line="240" w:lineRule="exact"/>
              <w:ind/>
            </w:pPr>
            <w:r>
              <w:t>Инновационные товары, работы, услуги, созданные по разработкам, выполненным совместно с пользователями</w:t>
            </w:r>
          </w:p>
        </w:tc>
        <w:tc>
          <w:tcPr>
            <w:tcW w:type="dxa" w:w="992"/>
            <w:tcBorders>
              <w:top w:color="000000" w:sz="4" w:val="single"/>
              <w:left w:color="000000" w:sz="4" w:val="single"/>
              <w:bottom w:color="000000" w:sz="4" w:val="single"/>
              <w:right w:color="000000" w:sz="4" w:val="single"/>
            </w:tcBorders>
            <w:shd w:fill="auto" w:val="clear"/>
            <w:vAlign w:val="bottom"/>
          </w:tcPr>
          <w:p w14:paraId="CB000000">
            <w:pPr>
              <w:spacing w:line="240" w:lineRule="exact"/>
              <w:ind/>
              <w:jc w:val="center"/>
            </w:pPr>
            <w:r>
              <w:t>129</w:t>
            </w:r>
          </w:p>
        </w:tc>
        <w:tc>
          <w:tcPr>
            <w:tcW w:type="dxa" w:w="1985"/>
            <w:tcBorders>
              <w:top w:color="000000" w:sz="4" w:val="single"/>
              <w:left w:color="000000" w:sz="4" w:val="single"/>
              <w:bottom w:color="000000" w:sz="4" w:val="single"/>
              <w:right w:color="000000" w:sz="4" w:val="single"/>
            </w:tcBorders>
            <w:shd w:fill="auto" w:val="clear"/>
            <w:vAlign w:val="center"/>
          </w:tcPr>
          <w:p w14:paraId="CC000000">
            <w:pPr>
              <w:spacing w:line="240" w:lineRule="exact"/>
              <w:ind/>
              <w:jc w:val="center"/>
            </w:pPr>
          </w:p>
        </w:tc>
      </w:tr>
      <w:tr>
        <w:tc>
          <w:tcPr>
            <w:tcW w:type="dxa" w:w="12157"/>
            <w:tcBorders>
              <w:top w:color="000000" w:sz="4" w:val="single"/>
              <w:left w:color="000000" w:sz="4" w:val="single"/>
              <w:bottom w:color="000000" w:sz="4" w:val="single"/>
              <w:right w:color="000000" w:sz="4" w:val="single"/>
            </w:tcBorders>
            <w:shd w:fill="auto" w:val="clear"/>
            <w:vAlign w:val="bottom"/>
          </w:tcPr>
          <w:p w14:paraId="CD000000">
            <w:pPr>
              <w:spacing w:line="240" w:lineRule="exact"/>
              <w:ind/>
            </w:pPr>
            <w:r>
              <w:t>Инновационные товары, работы, услуги, созданные по разработкам, выполненным по заказу для конкретных пользователей</w:t>
            </w:r>
          </w:p>
        </w:tc>
        <w:tc>
          <w:tcPr>
            <w:tcW w:type="dxa" w:w="992"/>
            <w:tcBorders>
              <w:top w:color="000000" w:sz="4" w:val="single"/>
              <w:left w:color="000000" w:sz="4" w:val="single"/>
              <w:bottom w:color="000000" w:sz="4" w:val="single"/>
              <w:right w:color="000000" w:sz="4" w:val="single"/>
            </w:tcBorders>
            <w:shd w:fill="auto" w:val="clear"/>
            <w:vAlign w:val="bottom"/>
          </w:tcPr>
          <w:p w14:paraId="CE000000">
            <w:pPr>
              <w:spacing w:line="240" w:lineRule="exact"/>
              <w:ind/>
              <w:jc w:val="center"/>
            </w:pPr>
            <w:r>
              <w:t>130</w:t>
            </w:r>
          </w:p>
        </w:tc>
        <w:tc>
          <w:tcPr>
            <w:tcW w:type="dxa" w:w="1985"/>
            <w:tcBorders>
              <w:top w:color="000000" w:sz="4" w:val="single"/>
              <w:left w:color="000000" w:sz="4" w:val="single"/>
              <w:bottom w:color="000000" w:sz="4" w:val="single"/>
              <w:right w:color="000000" w:sz="4" w:val="single"/>
            </w:tcBorders>
            <w:shd w:fill="auto" w:val="clear"/>
            <w:vAlign w:val="center"/>
          </w:tcPr>
          <w:p w14:paraId="CF000000">
            <w:pPr>
              <w:spacing w:line="240" w:lineRule="exact"/>
              <w:ind/>
              <w:jc w:val="center"/>
            </w:pPr>
          </w:p>
        </w:tc>
      </w:tr>
      <w:tr>
        <w:tc>
          <w:tcPr>
            <w:tcW w:type="dxa" w:w="12157"/>
            <w:tcBorders>
              <w:top w:color="000000" w:sz="4" w:val="single"/>
              <w:left w:color="000000" w:sz="4" w:val="single"/>
              <w:bottom w:color="000000" w:sz="4" w:val="single"/>
              <w:right w:color="000000" w:sz="4" w:val="single"/>
            </w:tcBorders>
            <w:shd w:fill="auto" w:val="clear"/>
            <w:vAlign w:val="bottom"/>
          </w:tcPr>
          <w:p w14:paraId="D0000000">
            <w:pPr>
              <w:spacing w:line="240" w:lineRule="exact"/>
              <w:ind/>
            </w:pPr>
            <w:r>
              <w:t>Инновационные товары, работы, услуги, созданные по разработкам, выполненным силами пользователей (в т.ч. на безвозмездной основе)</w:t>
            </w:r>
          </w:p>
        </w:tc>
        <w:tc>
          <w:tcPr>
            <w:tcW w:type="dxa" w:w="992"/>
            <w:tcBorders>
              <w:top w:color="000000" w:sz="4" w:val="single"/>
              <w:left w:color="000000" w:sz="4" w:val="single"/>
              <w:bottom w:color="000000" w:sz="4" w:val="single"/>
              <w:right w:color="000000" w:sz="4" w:val="single"/>
            </w:tcBorders>
            <w:shd w:fill="auto" w:val="clear"/>
            <w:vAlign w:val="bottom"/>
          </w:tcPr>
          <w:p w14:paraId="D1000000">
            <w:pPr>
              <w:spacing w:line="240" w:lineRule="exact"/>
              <w:ind/>
              <w:jc w:val="center"/>
            </w:pPr>
            <w:r>
              <w:t>131</w:t>
            </w:r>
          </w:p>
        </w:tc>
        <w:tc>
          <w:tcPr>
            <w:tcW w:type="dxa" w:w="1985"/>
            <w:tcBorders>
              <w:top w:color="000000" w:sz="4" w:val="single"/>
              <w:left w:color="000000" w:sz="4" w:val="single"/>
              <w:bottom w:color="000000" w:sz="4" w:val="single"/>
              <w:right w:color="000000" w:sz="4" w:val="single"/>
            </w:tcBorders>
            <w:shd w:fill="auto" w:val="clear"/>
            <w:vAlign w:val="center"/>
          </w:tcPr>
          <w:p w14:paraId="D2000000">
            <w:pPr>
              <w:spacing w:line="240" w:lineRule="exact"/>
              <w:ind/>
              <w:jc w:val="center"/>
            </w:pPr>
          </w:p>
        </w:tc>
      </w:tr>
    </w:tbl>
    <w:p w14:paraId="D3000000"/>
    <w:p w14:paraId="D4000000">
      <w:pPr>
        <w:pStyle w:val="Style_4"/>
        <w:ind/>
        <w:jc w:val="left"/>
        <w:rPr>
          <w:spacing w:val="-3"/>
        </w:rPr>
      </w:pPr>
      <w:r>
        <w:rPr>
          <w:spacing w:val="-3"/>
        </w:rPr>
        <w:t xml:space="preserve">Раздел 4. </w:t>
      </w:r>
      <w:r>
        <w:rPr>
          <w:spacing w:val="-3"/>
        </w:rPr>
        <w:t>Разработ</w:t>
      </w:r>
      <w:r>
        <w:rPr>
          <w:spacing w:val="-3"/>
        </w:rPr>
        <w:t xml:space="preserve">ка </w:t>
      </w:r>
      <w:r>
        <w:rPr>
          <w:spacing w:val="-3"/>
        </w:rPr>
        <w:t>инноваций</w:t>
      </w:r>
    </w:p>
    <w:p w14:paraId="D5000000">
      <w:pPr>
        <w:ind/>
        <w:jc w:val="both"/>
      </w:pPr>
      <w:r>
        <w:t>(заполняют все предприятия вне зависимости от того, осуществляли они инновационную деятельность в отчетном периоде или нет)</w:t>
      </w:r>
    </w:p>
    <w:p w14:paraId="D6000000">
      <w:pPr>
        <w:ind/>
        <w:jc w:val="both"/>
      </w:pPr>
    </w:p>
    <w:p w14:paraId="D7000000">
      <w:pPr>
        <w:ind/>
        <w:jc w:val="both"/>
      </w:pPr>
      <w:r>
        <w:t xml:space="preserve">Укажите, в течение последних трех лет имело ли </w:t>
      </w:r>
      <w:r>
        <w:t xml:space="preserve">Ваше </w:t>
      </w:r>
      <w:r>
        <w:t>предп</w:t>
      </w:r>
      <w:r>
        <w:t xml:space="preserve">риятие завершенные инновации, то </w:t>
      </w:r>
      <w:r>
        <w:t>е</w:t>
      </w:r>
      <w:r>
        <w:t>сть</w:t>
      </w:r>
      <w:r>
        <w:t xml:space="preserve"> внедренные на рынке новые или усовершенствованные продукты (товары, услуги), которые значительно отличаются от продуктов, производившихся </w:t>
      </w:r>
      <w:r>
        <w:t>предприятием</w:t>
      </w:r>
      <w:r>
        <w:t xml:space="preserve"> ранее, внедренные в практику новые или усовершенствованные бизнес-процессы, которые значительно отличаются от предыдущих соответствующих бизнес-процессов, используемых </w:t>
      </w:r>
      <w:r>
        <w:t>на предприятии</w:t>
      </w:r>
      <w:r>
        <w:rPr>
          <w:spacing w:val="-4"/>
        </w:rPr>
        <w:t xml:space="preserve"> </w:t>
      </w:r>
      <w:r>
        <w:t xml:space="preserve"> </w:t>
      </w:r>
      <w:r>
        <w:t>(укажите по каждой строке соответствующий код):</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2157"/>
        <w:gridCol w:w="992"/>
        <w:gridCol w:w="1985"/>
      </w:tblGrid>
      <w:tr>
        <w:tc>
          <w:tcPr>
            <w:tcW w:type="dxa" w:w="12157"/>
            <w:tcBorders>
              <w:top w:color="000000" w:sz="4" w:val="single"/>
              <w:left w:color="000000" w:sz="4" w:val="single"/>
              <w:bottom w:color="000000" w:sz="4" w:val="single"/>
              <w:right w:color="000000" w:sz="4" w:val="single"/>
            </w:tcBorders>
            <w:shd w:fill="auto" w:val="clear"/>
          </w:tcPr>
          <w:p w14:paraId="D8000000"/>
        </w:tc>
        <w:tc>
          <w:tcPr>
            <w:tcW w:type="dxa" w:w="992"/>
            <w:tcBorders>
              <w:top w:color="000000" w:sz="4" w:val="single"/>
              <w:left w:color="000000" w:sz="4" w:val="single"/>
              <w:bottom w:color="000000" w:sz="4" w:val="single"/>
              <w:right w:color="000000" w:sz="4" w:val="single"/>
            </w:tcBorders>
            <w:shd w:fill="auto" w:val="clear"/>
            <w:vAlign w:val="center"/>
          </w:tcPr>
          <w:p w14:paraId="D9000000">
            <w:pPr>
              <w:ind/>
              <w:jc w:val="center"/>
            </w:pPr>
            <w:r>
              <w:t>№ строки</w:t>
            </w:r>
          </w:p>
        </w:tc>
        <w:tc>
          <w:tcPr>
            <w:tcW w:type="dxa" w:w="1985"/>
            <w:tcBorders>
              <w:top w:color="000000" w:sz="4" w:val="single"/>
              <w:left w:color="000000" w:sz="4" w:val="single"/>
              <w:bottom w:color="000000" w:sz="4" w:val="single"/>
              <w:right w:color="000000" w:sz="4" w:val="single"/>
            </w:tcBorders>
            <w:shd w:fill="auto" w:val="clear"/>
            <w:vAlign w:val="center"/>
          </w:tcPr>
          <w:p w14:paraId="DA000000">
            <w:pPr>
              <w:ind/>
              <w:jc w:val="center"/>
            </w:pPr>
            <w:r>
              <w:t xml:space="preserve">Код (да </w:t>
            </w:r>
            <w:r>
              <w:rPr>
                <w:rFonts w:ascii="Symbol" w:hAnsi="Symbol"/>
              </w:rPr>
              <w:t>-</w:t>
            </w:r>
            <w:r>
              <w:t xml:space="preserve"> 1; нет </w:t>
            </w:r>
            <w:r>
              <w:rPr>
                <w:rFonts w:ascii="Symbol" w:hAnsi="Symbol"/>
              </w:rPr>
              <w:t>-</w:t>
            </w:r>
            <w:r>
              <w:t xml:space="preserve"> 2)</w:t>
            </w:r>
          </w:p>
        </w:tc>
      </w:tr>
      <w:tr>
        <w:tc>
          <w:tcPr>
            <w:tcW w:type="dxa" w:w="12157"/>
            <w:tcBorders>
              <w:top w:color="000000" w:sz="4" w:val="single"/>
              <w:left w:color="000000" w:sz="4" w:val="single"/>
              <w:bottom w:color="000000" w:sz="4" w:val="single"/>
              <w:right w:color="000000" w:sz="4" w:val="single"/>
            </w:tcBorders>
            <w:shd w:fill="auto" w:val="clear"/>
          </w:tcPr>
          <w:p w14:paraId="DB000000">
            <w:pPr>
              <w:ind/>
              <w:jc w:val="center"/>
            </w:pPr>
            <w:r>
              <w:t>1</w:t>
            </w:r>
          </w:p>
        </w:tc>
        <w:tc>
          <w:tcPr>
            <w:tcW w:type="dxa" w:w="992"/>
            <w:tcBorders>
              <w:top w:color="000000" w:sz="4" w:val="single"/>
              <w:left w:color="000000" w:sz="4" w:val="single"/>
              <w:bottom w:color="000000" w:sz="4" w:val="single"/>
              <w:right w:color="000000" w:sz="4" w:val="single"/>
            </w:tcBorders>
            <w:shd w:fill="auto" w:val="clear"/>
          </w:tcPr>
          <w:p w14:paraId="DC000000">
            <w:pPr>
              <w:ind/>
              <w:jc w:val="center"/>
            </w:pPr>
            <w:r>
              <w:t>2</w:t>
            </w:r>
          </w:p>
        </w:tc>
        <w:tc>
          <w:tcPr>
            <w:tcW w:type="dxa" w:w="1985"/>
            <w:tcBorders>
              <w:top w:color="000000" w:sz="4" w:val="single"/>
              <w:left w:color="000000" w:sz="4" w:val="single"/>
              <w:bottom w:color="000000" w:sz="4" w:val="single"/>
              <w:right w:color="000000" w:sz="4" w:val="single"/>
            </w:tcBorders>
            <w:shd w:fill="auto" w:val="clear"/>
          </w:tcPr>
          <w:p w14:paraId="DD000000">
            <w:pPr>
              <w:ind/>
              <w:jc w:val="center"/>
            </w:pPr>
            <w:r>
              <w:t>3</w:t>
            </w:r>
          </w:p>
        </w:tc>
      </w:tr>
      <w:tr>
        <w:tc>
          <w:tcPr>
            <w:tcW w:type="dxa" w:w="12157"/>
            <w:tcBorders>
              <w:top w:color="000000" w:sz="4" w:val="single"/>
              <w:left w:color="000000" w:sz="4" w:val="single"/>
              <w:bottom w:color="000000" w:sz="4" w:val="single"/>
              <w:right w:color="000000" w:sz="4" w:val="single"/>
            </w:tcBorders>
            <w:shd w:fill="auto" w:val="clear"/>
          </w:tcPr>
          <w:p w14:paraId="DE000000">
            <w:pPr>
              <w:spacing w:line="240" w:lineRule="exact"/>
              <w:ind/>
            </w:pPr>
            <w:r>
              <w:t>продуктовые инновации – новый или усовершенство</w:t>
            </w:r>
            <w:r>
              <w:t xml:space="preserve">ванный продукт (товар, услуга), внедренный на рынке, который </w:t>
            </w:r>
            <w:r>
              <w:t xml:space="preserve">значительно </w:t>
            </w:r>
            <w:r>
              <w:br/>
            </w:r>
            <w:r>
              <w:t xml:space="preserve">отличается от продуктов, производившихся </w:t>
            </w:r>
            <w:r>
              <w:t>предприятием</w:t>
            </w:r>
            <w:r>
              <w:t xml:space="preserve"> ранее</w:t>
            </w:r>
          </w:p>
        </w:tc>
        <w:tc>
          <w:tcPr>
            <w:tcW w:type="dxa" w:w="992"/>
            <w:tcBorders>
              <w:top w:color="000000" w:sz="4" w:val="single"/>
              <w:left w:color="000000" w:sz="4" w:val="single"/>
              <w:bottom w:color="000000" w:sz="4" w:val="single"/>
              <w:right w:color="000000" w:sz="4" w:val="single"/>
            </w:tcBorders>
            <w:shd w:fill="auto" w:val="clear"/>
            <w:vAlign w:val="center"/>
          </w:tcPr>
          <w:p w14:paraId="DF000000">
            <w:pPr>
              <w:spacing w:line="240" w:lineRule="exact"/>
              <w:ind/>
              <w:jc w:val="center"/>
            </w:pPr>
            <w:r>
              <w:t>1</w:t>
            </w:r>
            <w:r>
              <w:t>3</w:t>
            </w:r>
            <w:r>
              <w:t>2</w:t>
            </w:r>
          </w:p>
        </w:tc>
        <w:tc>
          <w:tcPr>
            <w:tcW w:type="dxa" w:w="1985"/>
            <w:tcBorders>
              <w:top w:color="000000" w:sz="4" w:val="single"/>
              <w:left w:color="000000" w:sz="4" w:val="single"/>
              <w:bottom w:color="000000" w:sz="4" w:val="single"/>
              <w:right w:color="000000" w:sz="4" w:val="single"/>
            </w:tcBorders>
            <w:shd w:fill="auto" w:val="clear"/>
            <w:vAlign w:val="center"/>
          </w:tcPr>
          <w:p w14:paraId="E0000000">
            <w:pPr>
              <w:spacing w:line="240" w:lineRule="exact"/>
              <w:ind/>
              <w:jc w:val="center"/>
            </w:pPr>
          </w:p>
        </w:tc>
      </w:tr>
      <w:tr>
        <w:tc>
          <w:tcPr>
            <w:tcW w:type="dxa" w:w="12157"/>
            <w:tcBorders>
              <w:top w:color="000000" w:sz="4" w:val="single"/>
              <w:left w:color="000000" w:sz="4" w:val="single"/>
              <w:bottom w:color="000000" w:sz="4" w:val="single"/>
              <w:right w:color="000000" w:sz="4" w:val="single"/>
            </w:tcBorders>
            <w:shd w:fill="auto" w:val="clear"/>
          </w:tcPr>
          <w:p w14:paraId="E1000000">
            <w:pPr>
              <w:spacing w:line="240" w:lineRule="exact"/>
              <w:ind/>
            </w:pPr>
            <w:r>
              <w:t xml:space="preserve">процессные инновации – новый или усовершенствованный бизнес-процесс, используемый в практике, который значительно отличается  </w:t>
            </w:r>
            <w:r>
              <w:br/>
            </w:r>
            <w:r>
              <w:t xml:space="preserve">от предыдущего соответствующего бизнес-процесса, используемого </w:t>
            </w:r>
            <w:r>
              <w:t>на предприятии</w:t>
            </w:r>
          </w:p>
        </w:tc>
        <w:tc>
          <w:tcPr>
            <w:tcW w:type="dxa" w:w="992"/>
            <w:tcBorders>
              <w:top w:color="000000" w:sz="4" w:val="single"/>
              <w:left w:color="000000" w:sz="4" w:val="single"/>
              <w:bottom w:color="000000" w:sz="4" w:val="single"/>
              <w:right w:color="000000" w:sz="4" w:val="single"/>
            </w:tcBorders>
            <w:shd w:fill="auto" w:val="clear"/>
            <w:vAlign w:val="center"/>
          </w:tcPr>
          <w:p w14:paraId="E2000000">
            <w:pPr>
              <w:spacing w:line="240" w:lineRule="exact"/>
              <w:ind/>
              <w:jc w:val="center"/>
            </w:pPr>
            <w:r>
              <w:t>133</w:t>
            </w:r>
          </w:p>
        </w:tc>
        <w:tc>
          <w:tcPr>
            <w:tcW w:type="dxa" w:w="1985"/>
            <w:tcBorders>
              <w:top w:color="000000" w:sz="4" w:val="single"/>
              <w:left w:color="000000" w:sz="4" w:val="single"/>
              <w:bottom w:color="000000" w:sz="4" w:val="single"/>
              <w:right w:color="000000" w:sz="4" w:val="single"/>
            </w:tcBorders>
            <w:shd w:fill="auto" w:val="clear"/>
            <w:vAlign w:val="center"/>
          </w:tcPr>
          <w:p w14:paraId="E3000000">
            <w:pPr>
              <w:spacing w:line="240" w:lineRule="exact"/>
              <w:ind/>
              <w:jc w:val="center"/>
            </w:pPr>
          </w:p>
        </w:tc>
      </w:tr>
    </w:tbl>
    <w:p w14:paraId="E4000000">
      <w:pPr>
        <w:spacing w:after="120" w:before="120"/>
        <w:ind/>
        <w:jc w:val="both"/>
      </w:pPr>
      <w:r>
        <w:rPr>
          <w:spacing w:val="-4"/>
        </w:rPr>
        <w:t>Если по стр. 1</w:t>
      </w:r>
      <w:r>
        <w:rPr>
          <w:spacing w:val="-4"/>
        </w:rPr>
        <w:t>32</w:t>
      </w:r>
      <w:r>
        <w:rPr>
          <w:rFonts w:ascii="Symbol" w:hAnsi="Symbol"/>
          <w:spacing w:val="-4"/>
        </w:rPr>
        <w:t>-</w:t>
      </w:r>
      <w:r>
        <w:rPr>
          <w:spacing w:val="-4"/>
        </w:rPr>
        <w:t xml:space="preserve">133 </w:t>
      </w:r>
      <w:r>
        <w:rPr>
          <w:spacing w:val="-4"/>
        </w:rPr>
        <w:t xml:space="preserve"> отмечен код 1, то укажите, кто разрабатывал эт</w:t>
      </w:r>
      <w:r>
        <w:rPr>
          <w:spacing w:val="-4"/>
        </w:rPr>
        <w:t xml:space="preserve">и инновации (укажите </w:t>
      </w:r>
      <w:r>
        <w:rPr>
          <w:spacing w:val="-4"/>
        </w:rPr>
        <w:t xml:space="preserve">по каждому типу инноваций </w:t>
      </w:r>
      <w:r>
        <w:rPr>
          <w:spacing w:val="-4"/>
        </w:rPr>
        <w:t xml:space="preserve">один из приведенных оценочных кодов: 1 – </w:t>
      </w:r>
      <w:r>
        <w:t xml:space="preserve">в основном другие организации; 2 – </w:t>
      </w:r>
      <w:r>
        <w:rPr>
          <w:spacing w:val="-4"/>
        </w:rPr>
        <w:t xml:space="preserve">Ваше предприятие совместно с другими; </w:t>
      </w:r>
      <w:r>
        <w:t xml:space="preserve"> 3 – Ваше предприятие путем изменения или модификации продукции, разработанной другой организацией; </w:t>
      </w:r>
      <w:r>
        <w:br/>
      </w:r>
      <w:r>
        <w:t>4 – в основном Ваше предприятие):</w:t>
      </w:r>
    </w:p>
    <w:tbl>
      <w:tblPr>
        <w:tblStyle w:val="Style_2"/>
        <w:tblBorders>
          <w:top w:color="000000" w:sz="4" w:val="single"/>
          <w:left w:color="000000" w:sz="4" w:val="single"/>
          <w:bottom w:color="000000" w:sz="4" w:val="single"/>
          <w:right w:color="000000" w:sz="4" w:val="single"/>
          <w:insideH w:color="000000" w:val="nil"/>
          <w:insideV w:color="000000" w:val="nil"/>
        </w:tblBorders>
        <w:tblLayout w:type="fixed"/>
        <w:tblCellMar>
          <w:left w:type="dxa" w:w="57"/>
          <w:right w:type="dxa" w:w="57"/>
        </w:tblCellMar>
      </w:tblPr>
      <w:tblGrid>
        <w:gridCol w:w="3084"/>
        <w:gridCol w:w="1086"/>
        <w:gridCol w:w="2341"/>
        <w:gridCol w:w="2738"/>
        <w:gridCol w:w="3525"/>
        <w:gridCol w:w="2309"/>
      </w:tblGrid>
      <w:tr>
        <w:tc>
          <w:tcPr>
            <w:tcW w:type="dxa" w:w="3084"/>
            <w:tcBorders>
              <w:top w:color="000000" w:sz="4" w:val="single"/>
              <w:left w:color="000000" w:sz="4" w:val="single"/>
              <w:bottom w:color="000000" w:sz="4" w:val="single"/>
              <w:right w:color="000000" w:sz="4" w:val="single"/>
            </w:tcBorders>
            <w:tcMar>
              <w:left w:type="dxa" w:w="57"/>
              <w:right w:type="dxa" w:w="57"/>
            </w:tcMar>
            <w:vAlign w:val="center"/>
          </w:tcPr>
          <w:p w14:paraId="E5000000">
            <w:pPr>
              <w:spacing w:line="200" w:lineRule="exact"/>
              <w:ind/>
              <w:jc w:val="center"/>
            </w:pPr>
          </w:p>
        </w:tc>
        <w:tc>
          <w:tcPr>
            <w:tcW w:type="dxa" w:w="1086"/>
            <w:tcBorders>
              <w:top w:color="000000" w:sz="4" w:val="single"/>
              <w:left w:color="000000" w:sz="4" w:val="single"/>
              <w:bottom w:color="000000" w:sz="4" w:val="single"/>
              <w:right w:color="000000" w:sz="4" w:val="single"/>
            </w:tcBorders>
            <w:tcMar>
              <w:left w:type="dxa" w:w="57"/>
              <w:right w:type="dxa" w:w="57"/>
            </w:tcMar>
            <w:vAlign w:val="center"/>
          </w:tcPr>
          <w:p w14:paraId="E6000000">
            <w:pPr>
              <w:spacing w:line="200" w:lineRule="exact"/>
              <w:ind/>
              <w:jc w:val="center"/>
            </w:pPr>
            <w:r>
              <w:t xml:space="preserve">№ </w:t>
            </w:r>
            <w:r>
              <w:br/>
            </w:r>
            <w:r>
              <w:t>строки</w:t>
            </w:r>
          </w:p>
        </w:tc>
        <w:tc>
          <w:tcPr>
            <w:tcW w:type="dxa" w:w="2341"/>
            <w:tcBorders>
              <w:top w:color="000000" w:sz="4" w:val="single"/>
              <w:left w:color="000000" w:sz="4" w:val="single"/>
              <w:bottom w:color="000000" w:sz="4" w:val="single"/>
              <w:right w:color="000000" w:sz="4" w:val="single"/>
            </w:tcBorders>
            <w:tcMar>
              <w:left w:type="dxa" w:w="57"/>
              <w:right w:type="dxa" w:w="57"/>
            </w:tcMar>
            <w:vAlign w:val="center"/>
          </w:tcPr>
          <w:p w14:paraId="E7000000">
            <w:pPr>
              <w:spacing w:line="200" w:lineRule="exact"/>
              <w:ind/>
              <w:jc w:val="center"/>
            </w:pPr>
            <w:r>
              <w:t xml:space="preserve">В основном </w:t>
            </w:r>
            <w:r>
              <w:br/>
            </w:r>
            <w:r>
              <w:t>другие организации</w:t>
            </w:r>
          </w:p>
          <w:p w14:paraId="E8000000">
            <w:pPr>
              <w:spacing w:line="200" w:lineRule="exact"/>
              <w:ind/>
              <w:jc w:val="center"/>
            </w:pPr>
            <w:r>
              <w:t>(код 1)</w:t>
            </w:r>
          </w:p>
        </w:tc>
        <w:tc>
          <w:tcPr>
            <w:tcW w:type="dxa" w:w="2738"/>
            <w:tcBorders>
              <w:top w:color="000000" w:sz="4" w:val="single"/>
              <w:left w:color="000000" w:sz="4" w:val="single"/>
              <w:bottom w:color="000000" w:sz="4" w:val="single"/>
              <w:right w:color="000000" w:sz="4" w:val="single"/>
            </w:tcBorders>
            <w:tcMar>
              <w:left w:type="dxa" w:w="57"/>
              <w:right w:type="dxa" w:w="57"/>
            </w:tcMar>
            <w:vAlign w:val="center"/>
          </w:tcPr>
          <w:p w14:paraId="E9000000">
            <w:pPr>
              <w:spacing w:line="200" w:lineRule="exact"/>
              <w:ind/>
              <w:jc w:val="center"/>
            </w:pPr>
            <w:r>
              <w:t>Ваше предприятие совместно</w:t>
            </w:r>
            <w:r>
              <w:br/>
            </w:r>
            <w:r>
              <w:t>с другими организациями</w:t>
            </w:r>
          </w:p>
          <w:p w14:paraId="EA000000">
            <w:pPr>
              <w:spacing w:line="200" w:lineRule="exact"/>
              <w:ind/>
              <w:jc w:val="center"/>
            </w:pPr>
            <w:r>
              <w:t>(код 2)</w:t>
            </w:r>
          </w:p>
        </w:tc>
        <w:tc>
          <w:tcPr>
            <w:tcW w:type="dxa" w:w="3525"/>
            <w:tcBorders>
              <w:top w:color="000000" w:sz="4" w:val="single"/>
              <w:left w:color="000000" w:sz="4" w:val="single"/>
              <w:bottom w:color="000000" w:sz="4" w:val="single"/>
              <w:right w:color="000000" w:sz="4" w:val="single"/>
            </w:tcBorders>
            <w:tcMar>
              <w:left w:type="dxa" w:w="57"/>
              <w:right w:type="dxa" w:w="57"/>
            </w:tcMar>
            <w:vAlign w:val="center"/>
          </w:tcPr>
          <w:p w14:paraId="EB000000">
            <w:pPr>
              <w:spacing w:line="200" w:lineRule="exact"/>
              <w:ind/>
              <w:jc w:val="center"/>
            </w:pPr>
            <w:r>
              <w:t>Ваше предприятие путем изменения или модификации продукции, разработанной другой организацией</w:t>
            </w:r>
          </w:p>
          <w:p w14:paraId="EC000000">
            <w:pPr>
              <w:spacing w:line="200" w:lineRule="exact"/>
              <w:ind/>
              <w:jc w:val="center"/>
            </w:pPr>
            <w:r>
              <w:t>(код 3)</w:t>
            </w:r>
          </w:p>
        </w:tc>
        <w:tc>
          <w:tcPr>
            <w:tcW w:type="dxa" w:w="2309"/>
            <w:tcBorders>
              <w:top w:color="000000" w:sz="4" w:val="single"/>
              <w:left w:color="000000" w:sz="4" w:val="single"/>
              <w:bottom w:color="000000" w:sz="4" w:val="single"/>
              <w:right w:color="000000" w:sz="4" w:val="single"/>
            </w:tcBorders>
            <w:tcMar>
              <w:left w:type="dxa" w:w="57"/>
              <w:right w:type="dxa" w:w="57"/>
            </w:tcMar>
            <w:vAlign w:val="center"/>
          </w:tcPr>
          <w:p w14:paraId="ED000000">
            <w:pPr>
              <w:spacing w:line="200" w:lineRule="exact"/>
              <w:ind/>
              <w:jc w:val="center"/>
            </w:pPr>
            <w:r>
              <w:t xml:space="preserve">В основном </w:t>
            </w:r>
            <w:r>
              <w:br/>
            </w:r>
            <w:r>
              <w:t>Ваше предприятие</w:t>
            </w:r>
          </w:p>
          <w:p w14:paraId="EE000000">
            <w:pPr>
              <w:spacing w:line="200" w:lineRule="exact"/>
              <w:ind/>
              <w:jc w:val="center"/>
            </w:pPr>
            <w:r>
              <w:t>(код 4)</w:t>
            </w:r>
          </w:p>
        </w:tc>
      </w:tr>
      <w:tr>
        <w:tc>
          <w:tcPr>
            <w:tcW w:type="dxa" w:w="3084"/>
            <w:tcBorders>
              <w:top w:color="000000" w:sz="4" w:val="single"/>
              <w:left w:color="000000" w:sz="4" w:val="single"/>
              <w:bottom w:color="000000" w:sz="4" w:val="single"/>
              <w:right w:color="000000" w:sz="4" w:val="single"/>
            </w:tcBorders>
            <w:tcMar>
              <w:left w:type="dxa" w:w="57"/>
              <w:right w:type="dxa" w:w="57"/>
            </w:tcMar>
          </w:tcPr>
          <w:p w14:paraId="EF000000">
            <w:pPr>
              <w:ind/>
              <w:jc w:val="center"/>
            </w:pPr>
            <w:r>
              <w:t>1</w:t>
            </w:r>
          </w:p>
        </w:tc>
        <w:tc>
          <w:tcPr>
            <w:tcW w:type="dxa" w:w="1086"/>
            <w:tcBorders>
              <w:top w:color="000000" w:sz="4" w:val="single"/>
              <w:left w:color="000000" w:sz="4" w:val="single"/>
              <w:bottom w:color="000000" w:sz="4" w:val="single"/>
              <w:right w:color="000000" w:sz="4" w:val="single"/>
            </w:tcBorders>
            <w:tcMar>
              <w:left w:type="dxa" w:w="57"/>
              <w:right w:type="dxa" w:w="57"/>
            </w:tcMar>
          </w:tcPr>
          <w:p w14:paraId="F0000000">
            <w:pPr>
              <w:ind/>
              <w:jc w:val="center"/>
            </w:pPr>
            <w:r>
              <w:t>2</w:t>
            </w:r>
          </w:p>
        </w:tc>
        <w:tc>
          <w:tcPr>
            <w:tcW w:type="dxa" w:w="2341"/>
            <w:tcBorders>
              <w:top w:color="000000" w:sz="4" w:val="single"/>
              <w:left w:color="000000" w:sz="4" w:val="single"/>
              <w:bottom w:color="000000" w:sz="4" w:val="single"/>
              <w:right w:color="000000" w:sz="4" w:val="single"/>
            </w:tcBorders>
            <w:tcMar>
              <w:left w:type="dxa" w:w="57"/>
              <w:right w:type="dxa" w:w="57"/>
            </w:tcMar>
          </w:tcPr>
          <w:p w14:paraId="F1000000">
            <w:pPr>
              <w:ind/>
              <w:jc w:val="center"/>
            </w:pPr>
            <w:r>
              <w:t>3</w:t>
            </w:r>
          </w:p>
        </w:tc>
        <w:tc>
          <w:tcPr>
            <w:tcW w:type="dxa" w:w="2738"/>
            <w:tcBorders>
              <w:top w:color="000000" w:sz="4" w:val="single"/>
              <w:left w:color="000000" w:sz="4" w:val="single"/>
              <w:bottom w:color="000000" w:sz="4" w:val="single"/>
              <w:right w:color="000000" w:sz="4" w:val="single"/>
            </w:tcBorders>
            <w:tcMar>
              <w:left w:type="dxa" w:w="57"/>
              <w:right w:type="dxa" w:w="57"/>
            </w:tcMar>
          </w:tcPr>
          <w:p w14:paraId="F2000000">
            <w:pPr>
              <w:ind/>
              <w:jc w:val="center"/>
            </w:pPr>
            <w:r>
              <w:t>4</w:t>
            </w:r>
          </w:p>
        </w:tc>
        <w:tc>
          <w:tcPr>
            <w:tcW w:type="dxa" w:w="3525"/>
            <w:tcBorders>
              <w:top w:color="000000" w:sz="4" w:val="single"/>
              <w:left w:color="000000" w:sz="4" w:val="single"/>
              <w:bottom w:color="000000" w:sz="4" w:val="single"/>
              <w:right w:color="000000" w:sz="4" w:val="single"/>
            </w:tcBorders>
            <w:tcMar>
              <w:left w:type="dxa" w:w="57"/>
              <w:right w:type="dxa" w:w="57"/>
            </w:tcMar>
          </w:tcPr>
          <w:p w14:paraId="F3000000">
            <w:pPr>
              <w:ind/>
              <w:jc w:val="center"/>
            </w:pPr>
            <w:r>
              <w:t>5</w:t>
            </w:r>
          </w:p>
        </w:tc>
        <w:tc>
          <w:tcPr>
            <w:tcW w:type="dxa" w:w="2309"/>
            <w:tcBorders>
              <w:top w:color="000000" w:sz="4" w:val="single"/>
              <w:left w:color="000000" w:sz="4" w:val="single"/>
              <w:bottom w:color="000000" w:sz="4" w:val="single"/>
              <w:right w:color="000000" w:sz="4" w:val="single"/>
            </w:tcBorders>
            <w:tcMar>
              <w:left w:type="dxa" w:w="57"/>
              <w:right w:type="dxa" w:w="57"/>
            </w:tcMar>
          </w:tcPr>
          <w:p w14:paraId="F4000000">
            <w:pPr>
              <w:ind/>
              <w:jc w:val="center"/>
            </w:pPr>
            <w:r>
              <w:t>6</w:t>
            </w:r>
          </w:p>
        </w:tc>
      </w:tr>
      <w:tr>
        <w:tc>
          <w:tcPr>
            <w:tcW w:type="dxa" w:w="3084"/>
            <w:tcBorders>
              <w:top w:color="000000" w:sz="4" w:val="single"/>
              <w:left w:color="000000" w:sz="4" w:val="single"/>
              <w:bottom w:color="000000" w:sz="4" w:val="single"/>
              <w:right w:color="000000" w:sz="4" w:val="single"/>
            </w:tcBorders>
            <w:tcMar>
              <w:left w:type="dxa" w:w="57"/>
              <w:right w:type="dxa" w:w="57"/>
            </w:tcMar>
          </w:tcPr>
          <w:p w14:paraId="F5000000">
            <w:pPr>
              <w:tabs>
                <w:tab w:leader="none" w:pos="743" w:val="left"/>
                <w:tab w:leader="none" w:pos="12049" w:val="left"/>
              </w:tabs>
              <w:spacing w:after="60" w:before="60" w:line="140" w:lineRule="exact"/>
              <w:ind/>
            </w:pPr>
            <w:r>
              <w:t>Продуктовые инновации</w:t>
            </w:r>
          </w:p>
        </w:tc>
        <w:tc>
          <w:tcPr>
            <w:tcW w:type="dxa" w:w="1086"/>
            <w:tcBorders>
              <w:top w:color="000000" w:sz="4" w:val="single"/>
              <w:left w:color="000000" w:sz="4" w:val="single"/>
              <w:bottom w:color="000000" w:sz="4" w:val="single"/>
              <w:right w:color="000000" w:sz="4" w:val="single"/>
            </w:tcBorders>
            <w:tcMar>
              <w:left w:type="dxa" w:w="57"/>
              <w:right w:type="dxa" w:w="57"/>
            </w:tcMar>
          </w:tcPr>
          <w:p w14:paraId="F6000000">
            <w:pPr>
              <w:ind/>
              <w:jc w:val="center"/>
            </w:pPr>
            <w:r>
              <w:t>13</w:t>
            </w:r>
            <w:r>
              <w:t>4</w:t>
            </w:r>
          </w:p>
        </w:tc>
        <w:tc>
          <w:tcPr>
            <w:tcW w:type="dxa" w:w="2341"/>
            <w:tcBorders>
              <w:top w:color="000000" w:sz="4" w:val="single"/>
              <w:left w:color="000000" w:sz="4" w:val="single"/>
              <w:bottom w:color="000000" w:sz="4" w:val="single"/>
              <w:right w:color="000000" w:sz="4" w:val="single"/>
            </w:tcBorders>
            <w:tcMar>
              <w:left w:type="dxa" w:w="57"/>
              <w:right w:type="dxa" w:w="57"/>
            </w:tcMar>
            <w:vAlign w:val="center"/>
          </w:tcPr>
          <w:p w14:paraId="F7000000">
            <w:pPr>
              <w:spacing w:after="40" w:line="180" w:lineRule="exact"/>
              <w:ind/>
              <w:jc w:val="center"/>
            </w:pPr>
          </w:p>
        </w:tc>
        <w:tc>
          <w:tcPr>
            <w:tcW w:type="dxa" w:w="2738"/>
            <w:tcBorders>
              <w:top w:color="000000" w:sz="4" w:val="single"/>
              <w:left w:color="000000" w:sz="4" w:val="single"/>
              <w:bottom w:color="000000" w:sz="4" w:val="single"/>
              <w:right w:color="000000" w:sz="4" w:val="single"/>
            </w:tcBorders>
            <w:tcMar>
              <w:left w:type="dxa" w:w="57"/>
              <w:right w:type="dxa" w:w="57"/>
            </w:tcMar>
            <w:vAlign w:val="center"/>
          </w:tcPr>
          <w:p w14:paraId="F8000000">
            <w:pPr>
              <w:spacing w:after="40" w:line="180" w:lineRule="exact"/>
              <w:ind/>
              <w:jc w:val="center"/>
            </w:pPr>
          </w:p>
        </w:tc>
        <w:tc>
          <w:tcPr>
            <w:tcW w:type="dxa" w:w="3525"/>
            <w:tcBorders>
              <w:top w:color="000000" w:sz="4" w:val="single"/>
              <w:left w:color="000000" w:sz="4" w:val="single"/>
              <w:bottom w:color="000000" w:sz="4" w:val="single"/>
              <w:right w:color="000000" w:sz="4" w:val="single"/>
            </w:tcBorders>
            <w:tcMar>
              <w:left w:type="dxa" w:w="57"/>
              <w:right w:type="dxa" w:w="57"/>
            </w:tcMar>
            <w:vAlign w:val="center"/>
          </w:tcPr>
          <w:p w14:paraId="F9000000">
            <w:pPr>
              <w:spacing w:after="40" w:line="180" w:lineRule="exact"/>
              <w:ind/>
              <w:jc w:val="center"/>
            </w:pPr>
          </w:p>
        </w:tc>
        <w:tc>
          <w:tcPr>
            <w:tcW w:type="dxa" w:w="2309"/>
            <w:tcBorders>
              <w:top w:color="000000" w:sz="4" w:val="single"/>
              <w:left w:color="000000" w:sz="4" w:val="single"/>
              <w:bottom w:color="000000" w:sz="4" w:val="single"/>
              <w:right w:color="000000" w:sz="4" w:val="single"/>
            </w:tcBorders>
            <w:tcMar>
              <w:left w:type="dxa" w:w="57"/>
              <w:right w:type="dxa" w:w="57"/>
            </w:tcMar>
            <w:vAlign w:val="center"/>
          </w:tcPr>
          <w:p w14:paraId="FA000000">
            <w:pPr>
              <w:spacing w:after="40" w:line="180" w:lineRule="exact"/>
              <w:ind/>
              <w:jc w:val="center"/>
            </w:pPr>
          </w:p>
        </w:tc>
      </w:tr>
      <w:tr>
        <w:tc>
          <w:tcPr>
            <w:tcW w:type="dxa" w:w="3084"/>
            <w:tcBorders>
              <w:top w:color="000000" w:sz="4" w:val="single"/>
              <w:left w:color="000000" w:sz="4" w:val="single"/>
              <w:bottom w:color="000000" w:sz="4" w:val="single"/>
              <w:right w:color="000000" w:sz="4" w:val="single"/>
            </w:tcBorders>
            <w:tcMar>
              <w:left w:type="dxa" w:w="57"/>
              <w:right w:type="dxa" w:w="57"/>
            </w:tcMar>
          </w:tcPr>
          <w:p w14:paraId="FB000000">
            <w:pPr>
              <w:tabs>
                <w:tab w:leader="none" w:pos="743" w:val="left"/>
                <w:tab w:leader="none" w:pos="12049" w:val="left"/>
              </w:tabs>
              <w:spacing w:after="60" w:before="60" w:line="140" w:lineRule="exact"/>
              <w:ind/>
            </w:pPr>
            <w:r>
              <w:t>Процессные инновации</w:t>
            </w:r>
          </w:p>
        </w:tc>
        <w:tc>
          <w:tcPr>
            <w:tcW w:type="dxa" w:w="1086"/>
            <w:tcBorders>
              <w:top w:color="000000" w:sz="4" w:val="single"/>
              <w:left w:color="000000" w:sz="4" w:val="single"/>
              <w:bottom w:color="000000" w:sz="4" w:val="single"/>
              <w:right w:color="000000" w:sz="4" w:val="single"/>
            </w:tcBorders>
            <w:tcMar>
              <w:left w:type="dxa" w:w="57"/>
              <w:right w:type="dxa" w:w="57"/>
            </w:tcMar>
          </w:tcPr>
          <w:p w14:paraId="FC000000">
            <w:pPr>
              <w:ind/>
              <w:jc w:val="center"/>
            </w:pPr>
            <w:r>
              <w:t>13</w:t>
            </w:r>
            <w:r>
              <w:t>5</w:t>
            </w:r>
          </w:p>
        </w:tc>
        <w:tc>
          <w:tcPr>
            <w:tcW w:type="dxa" w:w="2341"/>
            <w:tcBorders>
              <w:top w:color="000000" w:sz="4" w:val="single"/>
              <w:left w:color="000000" w:sz="4" w:val="single"/>
              <w:bottom w:color="000000" w:sz="4" w:val="single"/>
              <w:right w:color="000000" w:sz="4" w:val="single"/>
            </w:tcBorders>
            <w:tcMar>
              <w:left w:type="dxa" w:w="57"/>
              <w:right w:type="dxa" w:w="57"/>
            </w:tcMar>
            <w:vAlign w:val="center"/>
          </w:tcPr>
          <w:p w14:paraId="FD000000">
            <w:pPr>
              <w:spacing w:after="40" w:line="180" w:lineRule="exact"/>
              <w:ind/>
              <w:jc w:val="center"/>
            </w:pPr>
          </w:p>
        </w:tc>
        <w:tc>
          <w:tcPr>
            <w:tcW w:type="dxa" w:w="2738"/>
            <w:tcBorders>
              <w:top w:color="000000" w:sz="4" w:val="single"/>
              <w:left w:color="000000" w:sz="4" w:val="single"/>
              <w:bottom w:color="000000" w:sz="4" w:val="single"/>
              <w:right w:color="000000" w:sz="4" w:val="single"/>
            </w:tcBorders>
            <w:tcMar>
              <w:left w:type="dxa" w:w="57"/>
              <w:right w:type="dxa" w:w="57"/>
            </w:tcMar>
            <w:vAlign w:val="center"/>
          </w:tcPr>
          <w:p w14:paraId="FE000000">
            <w:pPr>
              <w:spacing w:after="40" w:line="180" w:lineRule="exact"/>
              <w:ind/>
              <w:jc w:val="center"/>
            </w:pPr>
          </w:p>
        </w:tc>
        <w:tc>
          <w:tcPr>
            <w:tcW w:type="dxa" w:w="3525"/>
            <w:tcBorders>
              <w:top w:color="000000" w:sz="4" w:val="single"/>
              <w:left w:color="000000" w:sz="4" w:val="single"/>
              <w:bottom w:color="000000" w:sz="4" w:val="single"/>
              <w:right w:color="000000" w:sz="4" w:val="single"/>
            </w:tcBorders>
            <w:tcMar>
              <w:left w:type="dxa" w:w="57"/>
              <w:right w:type="dxa" w:w="57"/>
            </w:tcMar>
            <w:vAlign w:val="center"/>
          </w:tcPr>
          <w:p w14:paraId="FF000000">
            <w:pPr>
              <w:spacing w:after="40" w:line="180" w:lineRule="exact"/>
              <w:ind/>
              <w:jc w:val="center"/>
            </w:pPr>
          </w:p>
        </w:tc>
        <w:tc>
          <w:tcPr>
            <w:tcW w:type="dxa" w:w="2309"/>
            <w:tcBorders>
              <w:top w:color="000000" w:sz="4" w:val="single"/>
              <w:left w:color="000000" w:sz="4" w:val="single"/>
              <w:bottom w:color="000000" w:sz="4" w:val="single"/>
              <w:right w:color="000000" w:sz="4" w:val="single"/>
            </w:tcBorders>
            <w:tcMar>
              <w:left w:type="dxa" w:w="57"/>
              <w:right w:type="dxa" w:w="57"/>
            </w:tcMar>
            <w:vAlign w:val="center"/>
          </w:tcPr>
          <w:p w14:paraId="00010000">
            <w:pPr>
              <w:spacing w:after="40" w:line="180" w:lineRule="exact"/>
              <w:ind/>
              <w:jc w:val="center"/>
            </w:pPr>
          </w:p>
        </w:tc>
      </w:tr>
    </w:tbl>
    <w:p w14:paraId="01010000">
      <w:pPr>
        <w:tabs>
          <w:tab w:leader="none" w:pos="1272" w:val="left"/>
        </w:tabs>
        <w:ind w:hanging="1276" w:left="1276"/>
        <w:jc w:val="both"/>
        <w:rPr>
          <w:b w:val="1"/>
          <w:spacing w:val="-3"/>
          <w:sz w:val="24"/>
        </w:rPr>
      </w:pPr>
    </w:p>
    <w:p w14:paraId="02010000">
      <w:pPr>
        <w:ind/>
        <w:jc w:val="center"/>
        <w:rPr>
          <w:b w:val="1"/>
          <w:sz w:val="24"/>
        </w:rPr>
      </w:pPr>
    </w:p>
    <w:p w14:paraId="03010000">
      <w:pPr>
        <w:pStyle w:val="Style_5"/>
        <w:ind/>
        <w:jc w:val="center"/>
      </w:pPr>
      <w:r>
        <w:t>Раздел 5</w:t>
      </w:r>
      <w:r>
        <w:t>. Численность работников предприятия за отчетный год</w:t>
      </w:r>
      <w:r>
        <w:t>, человек</w:t>
      </w:r>
    </w:p>
    <w:p w14:paraId="04010000">
      <w:pPr>
        <w:ind/>
        <w:jc w:val="center"/>
      </w:pPr>
      <w:r>
        <w:t>(заполняют все предприятия вне зависимости от того, осуществляли они инновационную деятельность в отчетном периоде или нет)</w:t>
      </w:r>
    </w:p>
    <w:tbl>
      <w:tblPr>
        <w:tblStyle w:val="Style_2"/>
        <w:tblInd w:type="dxa" w:w="108"/>
        <w:tblBorders>
          <w:top w:color="000000" w:sz="4" w:val="single"/>
          <w:left w:color="000000" w:sz="4" w:val="single"/>
          <w:bottom w:color="000000" w:sz="4" w:val="single"/>
          <w:right w:color="000000" w:sz="4" w:val="single"/>
          <w:insideH w:color="000000" w:val="nil"/>
          <w:insideV w:color="000000" w:val="nil"/>
        </w:tblBorders>
        <w:tblLayout w:type="fixed"/>
      </w:tblPr>
      <w:tblGrid>
        <w:gridCol w:w="11340"/>
        <w:gridCol w:w="1418"/>
        <w:gridCol w:w="2268"/>
      </w:tblGrid>
      <w:tr>
        <w:tc>
          <w:tcPr>
            <w:tcW w:type="dxa" w:w="11340"/>
            <w:tcBorders>
              <w:top w:color="000000" w:sz="4" w:val="single"/>
              <w:left w:color="000000" w:sz="4" w:val="single"/>
              <w:bottom w:color="000000" w:sz="4" w:val="single"/>
              <w:right w:color="000000" w:sz="4" w:val="single"/>
            </w:tcBorders>
          </w:tcPr>
          <w:p w14:paraId="05010000">
            <w:pPr>
              <w:ind/>
              <w:jc w:val="center"/>
            </w:pPr>
          </w:p>
        </w:tc>
        <w:tc>
          <w:tcPr>
            <w:tcW w:type="dxa" w:w="1418"/>
            <w:tcBorders>
              <w:top w:color="000000" w:sz="4" w:val="single"/>
              <w:left w:color="000000" w:sz="4" w:val="single"/>
              <w:bottom w:color="000000" w:sz="4" w:val="single"/>
              <w:right w:color="000000" w:sz="4" w:val="single"/>
            </w:tcBorders>
          </w:tcPr>
          <w:p w14:paraId="06010000">
            <w:pPr>
              <w:ind/>
              <w:jc w:val="center"/>
            </w:pPr>
            <w:r>
              <w:t xml:space="preserve">№ </w:t>
            </w:r>
            <w:r>
              <w:br/>
            </w:r>
            <w:r>
              <w:t>строки</w:t>
            </w:r>
          </w:p>
        </w:tc>
        <w:tc>
          <w:tcPr>
            <w:tcW w:type="dxa" w:w="2268"/>
            <w:tcBorders>
              <w:top w:color="000000" w:sz="4" w:val="single"/>
              <w:left w:color="000000" w:sz="4" w:val="single"/>
              <w:bottom w:color="000000" w:sz="4" w:val="single"/>
              <w:right w:color="000000" w:sz="4" w:val="single"/>
            </w:tcBorders>
          </w:tcPr>
          <w:p w14:paraId="07010000">
            <w:pPr>
              <w:ind/>
              <w:jc w:val="center"/>
            </w:pPr>
            <w:r>
              <w:t>Всего</w:t>
            </w:r>
          </w:p>
        </w:tc>
      </w:tr>
      <w:tr>
        <w:tc>
          <w:tcPr>
            <w:tcW w:type="dxa" w:w="11340"/>
            <w:tcBorders>
              <w:top w:color="000000" w:sz="4" w:val="single"/>
              <w:left w:color="000000" w:sz="4" w:val="single"/>
              <w:bottom w:color="000000" w:sz="4" w:val="single"/>
              <w:right w:color="000000" w:sz="4" w:val="single"/>
            </w:tcBorders>
          </w:tcPr>
          <w:p w14:paraId="08010000">
            <w:pPr>
              <w:ind/>
              <w:jc w:val="center"/>
            </w:pPr>
            <w:r>
              <w:t>1</w:t>
            </w:r>
          </w:p>
        </w:tc>
        <w:tc>
          <w:tcPr>
            <w:tcW w:type="dxa" w:w="1418"/>
            <w:tcBorders>
              <w:top w:color="000000" w:sz="4" w:val="single"/>
              <w:left w:color="000000" w:sz="4" w:val="single"/>
              <w:bottom w:color="000000" w:sz="4" w:val="single"/>
              <w:right w:color="000000" w:sz="4" w:val="single"/>
            </w:tcBorders>
          </w:tcPr>
          <w:p w14:paraId="09010000">
            <w:pPr>
              <w:ind/>
              <w:jc w:val="center"/>
            </w:pPr>
            <w:r>
              <w:t>2</w:t>
            </w:r>
          </w:p>
        </w:tc>
        <w:tc>
          <w:tcPr>
            <w:tcW w:type="dxa" w:w="2268"/>
            <w:tcBorders>
              <w:top w:color="000000" w:sz="4" w:val="single"/>
              <w:left w:color="000000" w:sz="4" w:val="single"/>
              <w:bottom w:color="000000" w:sz="4" w:val="single"/>
              <w:right w:color="000000" w:sz="4" w:val="single"/>
            </w:tcBorders>
          </w:tcPr>
          <w:p w14:paraId="0A010000">
            <w:pPr>
              <w:ind/>
              <w:jc w:val="center"/>
            </w:pPr>
            <w:r>
              <w:t>3</w:t>
            </w:r>
          </w:p>
        </w:tc>
      </w:tr>
      <w:tr>
        <w:tc>
          <w:tcPr>
            <w:tcW w:type="dxa" w:w="11340"/>
            <w:tcBorders>
              <w:top w:color="000000" w:sz="4" w:val="single"/>
              <w:left w:color="000000" w:sz="4" w:val="single"/>
              <w:bottom w:color="000000" w:sz="4" w:val="single"/>
              <w:right w:color="000000" w:sz="4" w:val="single"/>
            </w:tcBorders>
          </w:tcPr>
          <w:p w14:paraId="0B010000">
            <w:r>
              <w:t>Среднесписочная  численность работников (без внешних совместителей)</w:t>
            </w:r>
          </w:p>
        </w:tc>
        <w:tc>
          <w:tcPr>
            <w:tcW w:type="dxa" w:w="1418"/>
            <w:tcBorders>
              <w:top w:color="000000" w:sz="4" w:val="single"/>
              <w:left w:color="000000" w:sz="4" w:val="single"/>
              <w:bottom w:color="000000" w:sz="4" w:val="single"/>
              <w:right w:color="000000" w:sz="4" w:val="single"/>
            </w:tcBorders>
          </w:tcPr>
          <w:p w14:paraId="0C010000">
            <w:pPr>
              <w:ind/>
              <w:jc w:val="center"/>
            </w:pPr>
            <w:r>
              <w:t>201</w:t>
            </w:r>
          </w:p>
        </w:tc>
        <w:tc>
          <w:tcPr>
            <w:tcW w:type="dxa" w:w="2268"/>
            <w:tcBorders>
              <w:top w:color="000000" w:sz="4" w:val="single"/>
              <w:left w:color="000000" w:sz="4" w:val="single"/>
              <w:bottom w:color="000000" w:sz="4" w:val="single"/>
              <w:right w:color="000000" w:sz="4" w:val="single"/>
            </w:tcBorders>
            <w:vAlign w:val="center"/>
          </w:tcPr>
          <w:p w14:paraId="0D010000">
            <w:pPr>
              <w:ind/>
              <w:jc w:val="center"/>
            </w:pPr>
          </w:p>
        </w:tc>
      </w:tr>
      <w:tr>
        <w:tc>
          <w:tcPr>
            <w:tcW w:type="dxa" w:w="11340"/>
            <w:tcBorders>
              <w:top w:color="000000" w:sz="4" w:val="single"/>
              <w:left w:color="000000" w:sz="4" w:val="single"/>
              <w:bottom w:color="000000" w:sz="4" w:val="single"/>
              <w:right w:color="000000" w:sz="4" w:val="single"/>
            </w:tcBorders>
          </w:tcPr>
          <w:p w14:paraId="0E010000">
            <w:pPr>
              <w:ind w:firstLine="0" w:left="340"/>
            </w:pPr>
            <w:r>
              <w:t xml:space="preserve">из них </w:t>
            </w:r>
            <w:r>
              <w:t>выполнявших научные исследования и разработки</w:t>
            </w:r>
          </w:p>
        </w:tc>
        <w:tc>
          <w:tcPr>
            <w:tcW w:type="dxa" w:w="1418"/>
            <w:tcBorders>
              <w:top w:color="000000" w:sz="4" w:val="single"/>
              <w:left w:color="000000" w:sz="4" w:val="single"/>
              <w:bottom w:color="000000" w:sz="4" w:val="single"/>
              <w:right w:color="000000" w:sz="4" w:val="single"/>
            </w:tcBorders>
          </w:tcPr>
          <w:p w14:paraId="0F010000">
            <w:pPr>
              <w:ind/>
              <w:jc w:val="center"/>
            </w:pPr>
            <w:r>
              <w:t>202</w:t>
            </w:r>
          </w:p>
        </w:tc>
        <w:tc>
          <w:tcPr>
            <w:tcW w:type="dxa" w:w="2268"/>
            <w:tcBorders>
              <w:top w:color="000000" w:sz="4" w:val="single"/>
              <w:left w:color="000000" w:sz="4" w:val="single"/>
              <w:bottom w:color="000000" w:sz="4" w:val="single"/>
              <w:right w:color="000000" w:sz="4" w:val="single"/>
            </w:tcBorders>
            <w:vAlign w:val="center"/>
          </w:tcPr>
          <w:p w14:paraId="10010000">
            <w:pPr>
              <w:ind/>
              <w:jc w:val="center"/>
            </w:pPr>
          </w:p>
        </w:tc>
      </w:tr>
      <w:tr>
        <w:tc>
          <w:tcPr>
            <w:tcW w:type="dxa" w:w="11340"/>
            <w:tcBorders>
              <w:top w:color="000000" w:sz="4" w:val="single"/>
              <w:left w:color="000000" w:sz="4" w:val="single"/>
              <w:bottom w:color="000000" w:sz="4" w:val="single"/>
              <w:right w:color="000000" w:sz="4" w:val="single"/>
            </w:tcBorders>
          </w:tcPr>
          <w:p w14:paraId="11010000">
            <w:pPr>
              <w:ind w:firstLine="0" w:left="340"/>
            </w:pPr>
            <w:r>
              <w:t>из строки 201 имеют высшее образование</w:t>
            </w:r>
          </w:p>
        </w:tc>
        <w:tc>
          <w:tcPr>
            <w:tcW w:type="dxa" w:w="1418"/>
            <w:tcBorders>
              <w:top w:color="000000" w:sz="4" w:val="single"/>
              <w:left w:color="000000" w:sz="4" w:val="single"/>
              <w:bottom w:color="000000" w:sz="4" w:val="single"/>
              <w:right w:color="000000" w:sz="4" w:val="single"/>
            </w:tcBorders>
          </w:tcPr>
          <w:p w14:paraId="12010000">
            <w:pPr>
              <w:ind/>
              <w:jc w:val="center"/>
            </w:pPr>
            <w:r>
              <w:t>203</w:t>
            </w:r>
          </w:p>
        </w:tc>
        <w:tc>
          <w:tcPr>
            <w:tcW w:type="dxa" w:w="2268"/>
            <w:tcBorders>
              <w:top w:color="000000" w:sz="4" w:val="single"/>
              <w:left w:color="000000" w:sz="4" w:val="single"/>
              <w:bottom w:color="000000" w:sz="4" w:val="single"/>
              <w:right w:color="000000" w:sz="4" w:val="single"/>
            </w:tcBorders>
            <w:vAlign w:val="center"/>
          </w:tcPr>
          <w:p w14:paraId="13010000">
            <w:pPr>
              <w:ind/>
              <w:jc w:val="center"/>
            </w:pPr>
          </w:p>
        </w:tc>
      </w:tr>
      <w:tr>
        <w:tc>
          <w:tcPr>
            <w:tcW w:type="dxa" w:w="11340"/>
            <w:tcBorders>
              <w:top w:color="000000" w:sz="4" w:val="single"/>
              <w:left w:color="000000" w:sz="4" w:val="single"/>
              <w:bottom w:color="000000" w:sz="4" w:val="single"/>
              <w:right w:color="000000" w:sz="4" w:val="single"/>
            </w:tcBorders>
          </w:tcPr>
          <w:p w14:paraId="14010000">
            <w:r>
              <w:t>Средняя численность внешних совместителей и работников, выполнявших работу по договорам гражданско-правового характера</w:t>
            </w:r>
          </w:p>
        </w:tc>
        <w:tc>
          <w:tcPr>
            <w:tcW w:type="dxa" w:w="1418"/>
            <w:tcBorders>
              <w:top w:color="000000" w:sz="4" w:val="single"/>
              <w:left w:color="000000" w:sz="4" w:val="single"/>
              <w:bottom w:color="000000" w:sz="4" w:val="single"/>
              <w:right w:color="000000" w:sz="4" w:val="single"/>
            </w:tcBorders>
            <w:vAlign w:val="bottom"/>
          </w:tcPr>
          <w:p w14:paraId="15010000">
            <w:pPr>
              <w:ind/>
              <w:jc w:val="center"/>
            </w:pPr>
            <w:r>
              <w:t>204</w:t>
            </w:r>
          </w:p>
        </w:tc>
        <w:tc>
          <w:tcPr>
            <w:tcW w:type="dxa" w:w="2268"/>
            <w:tcBorders>
              <w:top w:color="000000" w:sz="4" w:val="single"/>
              <w:left w:color="000000" w:sz="4" w:val="single"/>
              <w:bottom w:color="000000" w:sz="4" w:val="single"/>
              <w:right w:color="000000" w:sz="4" w:val="single"/>
            </w:tcBorders>
            <w:vAlign w:val="center"/>
          </w:tcPr>
          <w:p w14:paraId="16010000">
            <w:pPr>
              <w:ind/>
              <w:jc w:val="center"/>
            </w:pPr>
          </w:p>
        </w:tc>
      </w:tr>
      <w:tr>
        <w:tc>
          <w:tcPr>
            <w:tcW w:type="dxa" w:w="11340"/>
            <w:tcBorders>
              <w:top w:color="000000" w:sz="4" w:val="single"/>
              <w:left w:color="000000" w:sz="4" w:val="single"/>
              <w:bottom w:color="000000" w:sz="4" w:val="single"/>
              <w:right w:color="000000" w:sz="4" w:val="single"/>
            </w:tcBorders>
          </w:tcPr>
          <w:p w14:paraId="17010000">
            <w:pPr>
              <w:ind w:firstLine="0" w:left="340"/>
            </w:pPr>
            <w:r>
              <w:t>из них выполнявших научные исследования и разработки</w:t>
            </w:r>
          </w:p>
        </w:tc>
        <w:tc>
          <w:tcPr>
            <w:tcW w:type="dxa" w:w="1418"/>
            <w:tcBorders>
              <w:top w:color="000000" w:sz="4" w:val="single"/>
              <w:left w:color="000000" w:sz="4" w:val="single"/>
              <w:bottom w:color="000000" w:sz="4" w:val="single"/>
              <w:right w:color="000000" w:sz="4" w:val="single"/>
            </w:tcBorders>
          </w:tcPr>
          <w:p w14:paraId="18010000">
            <w:pPr>
              <w:ind/>
              <w:jc w:val="center"/>
            </w:pPr>
            <w:r>
              <w:t>205</w:t>
            </w:r>
          </w:p>
        </w:tc>
        <w:tc>
          <w:tcPr>
            <w:tcW w:type="dxa" w:w="2268"/>
            <w:tcBorders>
              <w:top w:color="000000" w:sz="4" w:val="single"/>
              <w:left w:color="000000" w:sz="4" w:val="single"/>
              <w:bottom w:color="000000" w:sz="4" w:val="single"/>
              <w:right w:color="000000" w:sz="4" w:val="single"/>
            </w:tcBorders>
            <w:vAlign w:val="center"/>
          </w:tcPr>
          <w:p w14:paraId="19010000">
            <w:pPr>
              <w:ind/>
              <w:jc w:val="center"/>
            </w:pPr>
          </w:p>
        </w:tc>
      </w:tr>
    </w:tbl>
    <w:p w14:paraId="1A010000"/>
    <w:p w14:paraId="1B010000">
      <w:pPr>
        <w:ind/>
        <w:jc w:val="right"/>
      </w:pPr>
    </w:p>
    <w:p w14:paraId="1C010000">
      <w:pPr>
        <w:pStyle w:val="Style_5"/>
        <w:ind/>
        <w:jc w:val="center"/>
      </w:pPr>
      <w:r>
        <w:t>Раздел 6</w:t>
      </w:r>
      <w:r>
        <w:t>. Причины отсутствия инноваций</w:t>
      </w:r>
    </w:p>
    <w:p w14:paraId="1D010000">
      <w:pPr>
        <w:ind/>
        <w:jc w:val="center"/>
      </w:pPr>
      <w:r>
        <w:t>(заполняют все предприятия вне зависимости от того, осуществляли они инновационную деятельность в отчетном периоде или нет)</w:t>
      </w:r>
    </w:p>
    <w:p w14:paraId="1E010000"/>
    <w:p w14:paraId="1F010000">
      <w:pPr>
        <w:ind/>
        <w:jc w:val="both"/>
      </w:pPr>
      <w:r>
        <w:t>Оцените значимость для Ваше</w:t>
      </w:r>
      <w:r>
        <w:t>го</w:t>
      </w:r>
      <w:r>
        <w:t xml:space="preserve"> </w:t>
      </w:r>
      <w:r>
        <w:t>предприятия</w:t>
      </w:r>
      <w:r>
        <w:t xml:space="preserve"> перечисленных ниже </w:t>
      </w:r>
      <w:r>
        <w:t>факторов (причин)</w:t>
      </w:r>
      <w:r>
        <w:t xml:space="preserve">, препятствовавших инновационной деятельности в течение последних трех лет (укажите </w:t>
      </w:r>
      <w:r>
        <w:br/>
      </w:r>
      <w:r>
        <w:t>по каждому из приведенных факторов</w:t>
      </w:r>
      <w:r>
        <w:t xml:space="preserve"> (причин)</w:t>
      </w:r>
      <w:r>
        <w:t xml:space="preserve"> один из оценочных кодов по следующей шкале: 1 – незначительный или малосущественный; 2 – значительный; 3 – основной или решающий; 4 – затрудняюсь с ответом; 5 – данный фактор отсутствует)</w:t>
      </w:r>
    </w:p>
    <w:tbl>
      <w:tblPr>
        <w:tblStyle w:val="Style_2"/>
        <w:tblInd w:type="dxa" w:w="57"/>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6"/>
          <w:right w:type="dxa" w:w="56"/>
        </w:tblCellMar>
      </w:tblPr>
      <w:tblGrid>
        <w:gridCol w:w="11339"/>
        <w:gridCol w:w="1418"/>
        <w:gridCol w:w="2268"/>
      </w:tblGrid>
      <w:tr>
        <w:trPr>
          <w:tblHeader/>
        </w:trPr>
        <w:tc>
          <w:tcPr>
            <w:tcW w:type="dxa" w:w="11339"/>
            <w:tcBorders>
              <w:top w:color="000000" w:sz="4" w:val="single"/>
              <w:left w:color="000000" w:sz="4" w:val="single"/>
              <w:bottom w:color="000000" w:sz="4" w:val="single"/>
              <w:right w:color="000000" w:sz="4" w:val="single"/>
            </w:tcBorders>
            <w:tcMar>
              <w:left w:type="dxa" w:w="56"/>
              <w:right w:type="dxa" w:w="56"/>
            </w:tcMar>
          </w:tcPr>
          <w:p w14:paraId="20010000">
            <w:pPr>
              <w:spacing w:after="48" w:before="20"/>
              <w:ind/>
              <w:jc w:val="center"/>
            </w:pPr>
          </w:p>
        </w:tc>
        <w:tc>
          <w:tcPr>
            <w:tcW w:type="dxa" w:w="1418"/>
            <w:tcBorders>
              <w:top w:color="000000" w:sz="4" w:val="single"/>
              <w:left w:color="000000" w:sz="4" w:val="single"/>
              <w:bottom w:color="000000" w:sz="4" w:val="single"/>
              <w:right w:color="000000" w:sz="4" w:val="single"/>
            </w:tcBorders>
            <w:tcMar>
              <w:left w:type="dxa" w:w="56"/>
              <w:right w:type="dxa" w:w="56"/>
            </w:tcMar>
          </w:tcPr>
          <w:p w14:paraId="21010000">
            <w:pPr>
              <w:spacing w:after="48" w:before="20"/>
              <w:ind/>
              <w:jc w:val="center"/>
            </w:pPr>
            <w:r>
              <w:t>№ строки</w:t>
            </w:r>
          </w:p>
        </w:tc>
        <w:tc>
          <w:tcPr>
            <w:tcW w:type="dxa" w:w="2268"/>
            <w:tcBorders>
              <w:top w:color="000000" w:sz="4" w:val="single"/>
              <w:left w:color="000000" w:sz="4" w:val="single"/>
              <w:bottom w:color="000000" w:sz="4" w:val="single"/>
              <w:right w:color="000000" w:sz="4" w:val="single"/>
            </w:tcBorders>
            <w:tcMar>
              <w:left w:type="dxa" w:w="56"/>
              <w:right w:type="dxa" w:w="56"/>
            </w:tcMar>
          </w:tcPr>
          <w:p w14:paraId="22010000">
            <w:pPr>
              <w:spacing w:after="48" w:before="20"/>
              <w:ind/>
              <w:jc w:val="center"/>
            </w:pPr>
            <w:r>
              <w:t>Оценочные коды</w:t>
            </w:r>
          </w:p>
        </w:tc>
      </w:tr>
      <w:tr>
        <w:trPr>
          <w:trHeight w:hRule="atLeast" w:val="254"/>
          <w:tblHeader/>
        </w:trPr>
        <w:tc>
          <w:tcPr>
            <w:tcW w:type="dxa" w:w="11339"/>
            <w:tcBorders>
              <w:top w:color="000000" w:sz="4" w:val="single"/>
              <w:left w:color="000000" w:sz="4" w:val="single"/>
              <w:bottom w:color="000000" w:sz="4" w:val="single"/>
              <w:right w:color="000000" w:sz="4" w:val="single"/>
            </w:tcBorders>
            <w:tcMar>
              <w:left w:type="dxa" w:w="56"/>
              <w:right w:type="dxa" w:w="56"/>
            </w:tcMar>
          </w:tcPr>
          <w:p w14:paraId="23010000">
            <w:pPr>
              <w:spacing w:after="48" w:before="20"/>
              <w:ind/>
              <w:jc w:val="center"/>
            </w:pPr>
            <w:r>
              <w:t>1</w:t>
            </w:r>
          </w:p>
        </w:tc>
        <w:tc>
          <w:tcPr>
            <w:tcW w:type="dxa" w:w="1418"/>
            <w:tcBorders>
              <w:top w:color="000000" w:sz="4" w:val="single"/>
              <w:left w:color="000000" w:sz="4" w:val="single"/>
              <w:bottom w:color="000000" w:sz="4" w:val="single"/>
              <w:right w:color="000000" w:sz="4" w:val="single"/>
            </w:tcBorders>
            <w:tcMar>
              <w:left w:type="dxa" w:w="56"/>
              <w:right w:type="dxa" w:w="56"/>
            </w:tcMar>
          </w:tcPr>
          <w:p w14:paraId="24010000">
            <w:pPr>
              <w:spacing w:after="48" w:before="20"/>
              <w:ind/>
              <w:jc w:val="center"/>
            </w:pPr>
            <w:r>
              <w:t>2</w:t>
            </w:r>
          </w:p>
        </w:tc>
        <w:tc>
          <w:tcPr>
            <w:tcW w:type="dxa" w:w="2268"/>
            <w:tcBorders>
              <w:top w:color="000000" w:sz="4" w:val="single"/>
              <w:left w:color="000000" w:sz="4" w:val="single"/>
              <w:bottom w:color="000000" w:sz="4" w:val="single"/>
              <w:right w:color="000000" w:sz="4" w:val="single"/>
            </w:tcBorders>
            <w:tcMar>
              <w:left w:type="dxa" w:w="56"/>
              <w:right w:type="dxa" w:w="56"/>
            </w:tcMar>
          </w:tcPr>
          <w:p w14:paraId="25010000">
            <w:pPr>
              <w:spacing w:after="48" w:before="20"/>
              <w:ind/>
              <w:jc w:val="center"/>
            </w:pPr>
            <w:r>
              <w:t>3</w:t>
            </w:r>
          </w:p>
        </w:tc>
      </w:tr>
      <w:tr>
        <w:tc>
          <w:tcPr>
            <w:tcW w:type="dxa" w:w="11339"/>
            <w:tcBorders>
              <w:top w:color="000000" w:sz="4" w:val="single"/>
              <w:left w:color="000000" w:sz="4" w:val="single"/>
              <w:bottom w:color="000000" w:sz="4" w:val="single"/>
              <w:right w:color="000000" w:sz="4" w:val="single"/>
            </w:tcBorders>
            <w:tcMar>
              <w:left w:type="dxa" w:w="56"/>
              <w:right w:type="dxa" w:w="56"/>
            </w:tcMar>
            <w:vAlign w:val="bottom"/>
          </w:tcPr>
          <w:p w14:paraId="26010000">
            <w:pPr>
              <w:spacing w:line="180" w:lineRule="exact"/>
              <w:ind/>
              <w:outlineLvl w:val="3"/>
            </w:pPr>
            <w:r>
              <w:t>Общеэкономические факторы</w:t>
            </w:r>
          </w:p>
        </w:tc>
        <w:tc>
          <w:tcPr>
            <w:tcW w:type="dxa" w:w="1418"/>
            <w:tcBorders>
              <w:top w:color="000000" w:sz="4" w:val="single"/>
              <w:left w:color="000000" w:sz="4" w:val="single"/>
              <w:bottom w:color="000000" w:sz="4" w:val="single"/>
              <w:right w:color="000000" w:sz="4" w:val="single"/>
            </w:tcBorders>
            <w:tcMar>
              <w:left w:type="dxa" w:w="56"/>
              <w:right w:type="dxa" w:w="56"/>
            </w:tcMar>
          </w:tcPr>
          <w:p w14:paraId="27010000">
            <w:pPr>
              <w:spacing w:line="180" w:lineRule="exact"/>
              <w:ind/>
              <w:jc w:val="center"/>
              <w:rPr>
                <w:b w:val="1"/>
              </w:rPr>
            </w:pPr>
          </w:p>
        </w:tc>
        <w:tc>
          <w:tcPr>
            <w:tcW w:type="dxa" w:w="2268"/>
            <w:tcBorders>
              <w:top w:color="000000" w:sz="4" w:val="single"/>
              <w:left w:color="000000" w:sz="4" w:val="single"/>
              <w:bottom w:color="000000" w:sz="4" w:val="single"/>
              <w:right w:color="000000" w:sz="4" w:val="single"/>
            </w:tcBorders>
            <w:tcMar>
              <w:left w:type="dxa" w:w="56"/>
              <w:right w:type="dxa" w:w="56"/>
            </w:tcMar>
            <w:vAlign w:val="center"/>
          </w:tcPr>
          <w:p w14:paraId="28010000">
            <w:pPr>
              <w:spacing w:after="48" w:before="20" w:line="180" w:lineRule="exact"/>
              <w:ind/>
              <w:jc w:val="center"/>
              <w:rPr>
                <w:b w:val="1"/>
              </w:rPr>
            </w:pPr>
          </w:p>
        </w:tc>
      </w:tr>
      <w:tr>
        <w:tc>
          <w:tcPr>
            <w:tcW w:type="dxa" w:w="11339"/>
            <w:tcBorders>
              <w:top w:color="000000" w:sz="4" w:val="single"/>
              <w:left w:color="000000" w:sz="4" w:val="single"/>
              <w:bottom w:color="000000" w:sz="4" w:val="single"/>
              <w:right w:color="000000" w:sz="4" w:val="single"/>
            </w:tcBorders>
            <w:tcMar>
              <w:left w:type="dxa" w:w="56"/>
              <w:right w:type="dxa" w:w="56"/>
            </w:tcMar>
            <w:vAlign w:val="bottom"/>
          </w:tcPr>
          <w:p w14:paraId="29010000">
            <w:pPr>
              <w:spacing w:line="180" w:lineRule="exact"/>
              <w:ind w:firstLine="0" w:left="284"/>
              <w:rPr>
                <w:b w:val="1"/>
                <w:i w:val="1"/>
              </w:rPr>
            </w:pPr>
            <w:r>
              <w:t xml:space="preserve">Отсутствие финансово-хозяйственной деятельности  </w:t>
            </w:r>
          </w:p>
        </w:tc>
        <w:tc>
          <w:tcPr>
            <w:tcW w:type="dxa" w:w="1418"/>
            <w:tcBorders>
              <w:top w:color="000000" w:sz="4" w:val="single"/>
              <w:left w:color="000000" w:sz="4" w:val="single"/>
              <w:bottom w:color="000000" w:sz="4" w:val="single"/>
              <w:right w:color="000000" w:sz="4" w:val="single"/>
            </w:tcBorders>
            <w:tcMar>
              <w:left w:type="dxa" w:w="56"/>
              <w:right w:type="dxa" w:w="56"/>
            </w:tcMar>
            <w:vAlign w:val="bottom"/>
          </w:tcPr>
          <w:p w14:paraId="2A010000">
            <w:pPr>
              <w:spacing w:line="180" w:lineRule="exact"/>
              <w:ind/>
              <w:jc w:val="center"/>
              <w:rPr>
                <w:b w:val="1"/>
              </w:rPr>
            </w:pPr>
            <w:r>
              <w:t>3</w:t>
            </w:r>
            <w:r>
              <w:t>01</w:t>
            </w:r>
          </w:p>
        </w:tc>
        <w:tc>
          <w:tcPr>
            <w:tcW w:type="dxa" w:w="2268"/>
            <w:tcBorders>
              <w:top w:color="000000" w:sz="4" w:val="single"/>
              <w:left w:color="000000" w:sz="4" w:val="single"/>
              <w:bottom w:color="000000" w:sz="4" w:val="single"/>
              <w:right w:color="000000" w:sz="4" w:val="single"/>
            </w:tcBorders>
            <w:tcMar>
              <w:left w:type="dxa" w:w="56"/>
              <w:right w:type="dxa" w:w="56"/>
            </w:tcMar>
            <w:vAlign w:val="center"/>
          </w:tcPr>
          <w:p w14:paraId="2B010000">
            <w:pPr>
              <w:spacing w:after="48" w:before="20" w:line="180" w:lineRule="exact"/>
              <w:ind/>
              <w:jc w:val="center"/>
              <w:rPr>
                <w:b w:val="1"/>
              </w:rPr>
            </w:pPr>
          </w:p>
        </w:tc>
      </w:tr>
      <w:tr>
        <w:tc>
          <w:tcPr>
            <w:tcW w:type="dxa" w:w="11339"/>
            <w:tcBorders>
              <w:top w:color="000000" w:sz="4" w:val="single"/>
              <w:left w:color="000000" w:sz="4" w:val="single"/>
              <w:bottom w:color="000000" w:sz="4" w:val="single"/>
              <w:right w:color="000000" w:sz="4" w:val="single"/>
            </w:tcBorders>
            <w:tcMar>
              <w:left w:type="dxa" w:w="56"/>
              <w:right w:type="dxa" w:w="56"/>
            </w:tcMar>
            <w:vAlign w:val="bottom"/>
          </w:tcPr>
          <w:p w14:paraId="2C010000">
            <w:pPr>
              <w:spacing w:line="180" w:lineRule="exact"/>
              <w:ind w:firstLine="0" w:left="284"/>
            </w:pPr>
            <w:r>
              <w:t>Недостаток собственных денежных средств</w:t>
            </w:r>
          </w:p>
        </w:tc>
        <w:tc>
          <w:tcPr>
            <w:tcW w:type="dxa" w:w="1418"/>
            <w:tcBorders>
              <w:top w:color="000000" w:sz="4" w:val="single"/>
              <w:left w:color="000000" w:sz="4" w:val="single"/>
              <w:bottom w:color="000000" w:sz="4" w:val="single"/>
              <w:right w:color="000000" w:sz="4" w:val="single"/>
            </w:tcBorders>
            <w:tcMar>
              <w:left w:type="dxa" w:w="56"/>
              <w:right w:type="dxa" w:w="56"/>
            </w:tcMar>
            <w:vAlign w:val="bottom"/>
          </w:tcPr>
          <w:p w14:paraId="2D010000">
            <w:pPr>
              <w:spacing w:line="180" w:lineRule="exact"/>
              <w:ind/>
              <w:jc w:val="center"/>
            </w:pPr>
            <w:r>
              <w:t>3</w:t>
            </w:r>
            <w:r>
              <w:t>02</w:t>
            </w:r>
          </w:p>
        </w:tc>
        <w:tc>
          <w:tcPr>
            <w:tcW w:type="dxa" w:w="2268"/>
            <w:tcBorders>
              <w:top w:color="000000" w:sz="4" w:val="single"/>
              <w:left w:color="000000" w:sz="4" w:val="single"/>
              <w:bottom w:color="000000" w:sz="4" w:val="single"/>
              <w:right w:color="000000" w:sz="4" w:val="single"/>
            </w:tcBorders>
            <w:tcMar>
              <w:left w:type="dxa" w:w="56"/>
              <w:right w:type="dxa" w:w="56"/>
            </w:tcMar>
            <w:vAlign w:val="center"/>
          </w:tcPr>
          <w:p w14:paraId="2E010000">
            <w:pPr>
              <w:spacing w:after="48" w:before="20" w:line="180" w:lineRule="exact"/>
              <w:ind/>
              <w:jc w:val="center"/>
            </w:pPr>
          </w:p>
        </w:tc>
      </w:tr>
      <w:tr>
        <w:tc>
          <w:tcPr>
            <w:tcW w:type="dxa" w:w="11339"/>
            <w:tcBorders>
              <w:top w:color="000000" w:sz="4" w:val="single"/>
              <w:left w:color="000000" w:sz="4" w:val="single"/>
              <w:bottom w:color="000000" w:sz="4" w:val="single"/>
              <w:right w:color="000000" w:sz="4" w:val="single"/>
            </w:tcBorders>
            <w:tcMar>
              <w:left w:type="dxa" w:w="56"/>
              <w:right w:type="dxa" w:w="56"/>
            </w:tcMar>
            <w:vAlign w:val="bottom"/>
          </w:tcPr>
          <w:p w14:paraId="2F010000">
            <w:pPr>
              <w:spacing w:line="180" w:lineRule="exact"/>
              <w:ind w:firstLine="0" w:left="284"/>
            </w:pPr>
            <w:r>
              <w:t xml:space="preserve">Недостаток финансовой поддержки со стороны государства </w:t>
            </w:r>
          </w:p>
        </w:tc>
        <w:tc>
          <w:tcPr>
            <w:tcW w:type="dxa" w:w="1418"/>
            <w:tcBorders>
              <w:top w:color="000000" w:sz="4" w:val="single"/>
              <w:left w:color="000000" w:sz="4" w:val="single"/>
              <w:bottom w:color="000000" w:sz="4" w:val="single"/>
              <w:right w:color="000000" w:sz="4" w:val="single"/>
            </w:tcBorders>
            <w:tcMar>
              <w:left w:type="dxa" w:w="56"/>
              <w:right w:type="dxa" w:w="56"/>
            </w:tcMar>
            <w:vAlign w:val="bottom"/>
          </w:tcPr>
          <w:p w14:paraId="30010000">
            <w:pPr>
              <w:spacing w:line="180" w:lineRule="exact"/>
              <w:ind/>
              <w:jc w:val="center"/>
            </w:pPr>
            <w:r>
              <w:t>3</w:t>
            </w:r>
            <w:r>
              <w:t>03</w:t>
            </w:r>
          </w:p>
        </w:tc>
        <w:tc>
          <w:tcPr>
            <w:tcW w:type="dxa" w:w="2268"/>
            <w:tcBorders>
              <w:top w:color="000000" w:sz="4" w:val="single"/>
              <w:left w:color="000000" w:sz="4" w:val="single"/>
              <w:bottom w:color="000000" w:sz="4" w:val="single"/>
              <w:right w:color="000000" w:sz="4" w:val="single"/>
            </w:tcBorders>
            <w:tcMar>
              <w:left w:type="dxa" w:w="56"/>
              <w:right w:type="dxa" w:w="56"/>
            </w:tcMar>
            <w:vAlign w:val="center"/>
          </w:tcPr>
          <w:p w14:paraId="31010000">
            <w:pPr>
              <w:spacing w:after="48" w:before="20" w:line="180" w:lineRule="exact"/>
              <w:ind/>
              <w:jc w:val="center"/>
            </w:pPr>
          </w:p>
        </w:tc>
      </w:tr>
      <w:tr>
        <w:tc>
          <w:tcPr>
            <w:tcW w:type="dxa" w:w="11339"/>
            <w:tcBorders>
              <w:top w:color="000000" w:sz="4" w:val="single"/>
              <w:left w:color="000000" w:sz="4" w:val="single"/>
              <w:bottom w:color="000000" w:sz="4" w:val="single"/>
              <w:right w:color="000000" w:sz="4" w:val="single"/>
            </w:tcBorders>
            <w:tcMar>
              <w:left w:type="dxa" w:w="56"/>
              <w:right w:type="dxa" w:w="56"/>
            </w:tcMar>
            <w:vAlign w:val="bottom"/>
          </w:tcPr>
          <w:p w14:paraId="32010000">
            <w:pPr>
              <w:spacing w:line="180" w:lineRule="exact"/>
              <w:ind w:firstLine="0" w:left="284"/>
            </w:pPr>
            <w:r>
              <w:t>Низкий спрос на новые товары, работы, услуги</w:t>
            </w:r>
          </w:p>
        </w:tc>
        <w:tc>
          <w:tcPr>
            <w:tcW w:type="dxa" w:w="1418"/>
            <w:tcBorders>
              <w:top w:color="000000" w:sz="4" w:val="single"/>
              <w:left w:color="000000" w:sz="4" w:val="single"/>
              <w:bottom w:color="000000" w:sz="4" w:val="single"/>
              <w:right w:color="000000" w:sz="4" w:val="single"/>
            </w:tcBorders>
            <w:tcMar>
              <w:left w:type="dxa" w:w="56"/>
              <w:right w:type="dxa" w:w="56"/>
            </w:tcMar>
            <w:vAlign w:val="bottom"/>
          </w:tcPr>
          <w:p w14:paraId="33010000">
            <w:pPr>
              <w:spacing w:line="180" w:lineRule="exact"/>
              <w:ind/>
              <w:jc w:val="center"/>
            </w:pPr>
            <w:r>
              <w:t>3</w:t>
            </w:r>
            <w:r>
              <w:t>0</w:t>
            </w:r>
            <w:r>
              <w:t>4</w:t>
            </w:r>
          </w:p>
        </w:tc>
        <w:tc>
          <w:tcPr>
            <w:tcW w:type="dxa" w:w="2268"/>
            <w:tcBorders>
              <w:top w:color="000000" w:sz="4" w:val="single"/>
              <w:left w:color="000000" w:sz="4" w:val="single"/>
              <w:bottom w:color="000000" w:sz="4" w:val="single"/>
              <w:right w:color="000000" w:sz="4" w:val="single"/>
            </w:tcBorders>
            <w:tcMar>
              <w:left w:type="dxa" w:w="56"/>
              <w:right w:type="dxa" w:w="56"/>
            </w:tcMar>
            <w:vAlign w:val="center"/>
          </w:tcPr>
          <w:p w14:paraId="34010000">
            <w:pPr>
              <w:spacing w:after="48" w:before="20" w:line="180" w:lineRule="exact"/>
              <w:ind/>
              <w:jc w:val="center"/>
            </w:pPr>
          </w:p>
        </w:tc>
      </w:tr>
      <w:tr>
        <w:tc>
          <w:tcPr>
            <w:tcW w:type="dxa" w:w="11339"/>
            <w:tcBorders>
              <w:top w:color="000000" w:sz="4" w:val="single"/>
              <w:left w:color="000000" w:sz="4" w:val="single"/>
              <w:bottom w:color="000000" w:sz="4" w:val="single"/>
              <w:right w:color="000000" w:sz="4" w:val="single"/>
            </w:tcBorders>
            <w:tcMar>
              <w:left w:type="dxa" w:w="56"/>
              <w:right w:type="dxa" w:w="56"/>
            </w:tcMar>
            <w:vAlign w:val="bottom"/>
          </w:tcPr>
          <w:p w14:paraId="35010000">
            <w:pPr>
              <w:spacing w:line="180" w:lineRule="exact"/>
              <w:ind w:firstLine="0" w:left="284"/>
            </w:pPr>
            <w:r>
              <w:t>Высокая стоимость нововведений</w:t>
            </w:r>
          </w:p>
        </w:tc>
        <w:tc>
          <w:tcPr>
            <w:tcW w:type="dxa" w:w="1418"/>
            <w:tcBorders>
              <w:top w:color="000000" w:sz="4" w:val="single"/>
              <w:left w:color="000000" w:sz="4" w:val="single"/>
              <w:bottom w:color="000000" w:sz="4" w:val="single"/>
              <w:right w:color="000000" w:sz="4" w:val="single"/>
            </w:tcBorders>
            <w:tcMar>
              <w:left w:type="dxa" w:w="56"/>
              <w:right w:type="dxa" w:w="56"/>
            </w:tcMar>
            <w:vAlign w:val="bottom"/>
          </w:tcPr>
          <w:p w14:paraId="36010000">
            <w:pPr>
              <w:spacing w:line="180" w:lineRule="exact"/>
              <w:ind/>
              <w:jc w:val="center"/>
            </w:pPr>
            <w:r>
              <w:t>3</w:t>
            </w:r>
            <w:r>
              <w:t>0</w:t>
            </w:r>
            <w:r>
              <w:t>5</w:t>
            </w:r>
          </w:p>
        </w:tc>
        <w:tc>
          <w:tcPr>
            <w:tcW w:type="dxa" w:w="2268"/>
            <w:tcBorders>
              <w:top w:color="000000" w:sz="4" w:val="single"/>
              <w:left w:color="000000" w:sz="4" w:val="single"/>
              <w:bottom w:color="000000" w:sz="4" w:val="single"/>
              <w:right w:color="000000" w:sz="4" w:val="single"/>
            </w:tcBorders>
            <w:tcMar>
              <w:left w:type="dxa" w:w="56"/>
              <w:right w:type="dxa" w:w="56"/>
            </w:tcMar>
            <w:vAlign w:val="center"/>
          </w:tcPr>
          <w:p w14:paraId="37010000">
            <w:pPr>
              <w:spacing w:after="48" w:before="20" w:line="180" w:lineRule="exact"/>
              <w:ind/>
              <w:jc w:val="center"/>
            </w:pPr>
          </w:p>
        </w:tc>
      </w:tr>
      <w:tr>
        <w:tc>
          <w:tcPr>
            <w:tcW w:type="dxa" w:w="11339"/>
            <w:tcBorders>
              <w:top w:color="000000" w:sz="4" w:val="single"/>
              <w:left w:color="000000" w:sz="4" w:val="single"/>
              <w:bottom w:color="000000" w:sz="4" w:val="single"/>
              <w:right w:color="000000" w:sz="4" w:val="single"/>
            </w:tcBorders>
            <w:tcMar>
              <w:left w:type="dxa" w:w="56"/>
              <w:right w:type="dxa" w:w="56"/>
            </w:tcMar>
            <w:vAlign w:val="bottom"/>
          </w:tcPr>
          <w:p w14:paraId="38010000">
            <w:pPr>
              <w:spacing w:line="180" w:lineRule="exact"/>
              <w:ind w:firstLine="0" w:left="284"/>
            </w:pPr>
            <w:r>
              <w:t>Высокая конкуренция на рынке</w:t>
            </w:r>
          </w:p>
        </w:tc>
        <w:tc>
          <w:tcPr>
            <w:tcW w:type="dxa" w:w="1418"/>
            <w:tcBorders>
              <w:top w:color="000000" w:sz="4" w:val="single"/>
              <w:left w:color="000000" w:sz="4" w:val="single"/>
              <w:bottom w:color="000000" w:sz="4" w:val="single"/>
              <w:right w:color="000000" w:sz="4" w:val="single"/>
            </w:tcBorders>
            <w:tcMar>
              <w:left w:type="dxa" w:w="56"/>
              <w:right w:type="dxa" w:w="56"/>
            </w:tcMar>
            <w:vAlign w:val="bottom"/>
          </w:tcPr>
          <w:p w14:paraId="39010000">
            <w:pPr>
              <w:spacing w:line="180" w:lineRule="exact"/>
              <w:ind/>
              <w:jc w:val="center"/>
            </w:pPr>
            <w:r>
              <w:t>3</w:t>
            </w:r>
            <w:r>
              <w:t>0</w:t>
            </w:r>
            <w:r>
              <w:t>6</w:t>
            </w:r>
          </w:p>
        </w:tc>
        <w:tc>
          <w:tcPr>
            <w:tcW w:type="dxa" w:w="2268"/>
            <w:tcBorders>
              <w:top w:color="000000" w:sz="4" w:val="single"/>
              <w:left w:color="000000" w:sz="4" w:val="single"/>
              <w:bottom w:color="000000" w:sz="4" w:val="single"/>
              <w:right w:color="000000" w:sz="4" w:val="single"/>
            </w:tcBorders>
            <w:tcMar>
              <w:left w:type="dxa" w:w="56"/>
              <w:right w:type="dxa" w:w="56"/>
            </w:tcMar>
            <w:vAlign w:val="center"/>
          </w:tcPr>
          <w:p w14:paraId="3A010000">
            <w:pPr>
              <w:spacing w:after="48" w:before="20" w:line="180" w:lineRule="exact"/>
              <w:ind/>
              <w:jc w:val="center"/>
            </w:pPr>
          </w:p>
        </w:tc>
      </w:tr>
      <w:tr>
        <w:tc>
          <w:tcPr>
            <w:tcW w:type="dxa" w:w="11339"/>
            <w:tcBorders>
              <w:top w:color="000000" w:sz="4" w:val="single"/>
              <w:left w:color="000000" w:sz="4" w:val="single"/>
              <w:bottom w:color="000000" w:sz="4" w:val="single"/>
              <w:right w:color="000000" w:sz="4" w:val="single"/>
            </w:tcBorders>
            <w:tcMar>
              <w:left w:type="dxa" w:w="56"/>
              <w:right w:type="dxa" w:w="56"/>
            </w:tcMar>
            <w:vAlign w:val="bottom"/>
          </w:tcPr>
          <w:p w14:paraId="3B010000">
            <w:pPr>
              <w:spacing w:line="180" w:lineRule="exact"/>
              <w:ind/>
              <w:outlineLvl w:val="3"/>
            </w:pPr>
            <w:r>
              <w:t>Внутренние факторы</w:t>
            </w:r>
          </w:p>
        </w:tc>
        <w:tc>
          <w:tcPr>
            <w:tcW w:type="dxa" w:w="1418"/>
            <w:tcBorders>
              <w:top w:color="000000" w:sz="4" w:val="single"/>
              <w:left w:color="000000" w:sz="4" w:val="single"/>
              <w:bottom w:color="000000" w:sz="4" w:val="single"/>
              <w:right w:color="000000" w:sz="4" w:val="single"/>
            </w:tcBorders>
            <w:tcMar>
              <w:left w:type="dxa" w:w="56"/>
              <w:right w:type="dxa" w:w="56"/>
            </w:tcMar>
            <w:vAlign w:val="bottom"/>
          </w:tcPr>
          <w:p w14:paraId="3C010000">
            <w:pPr>
              <w:spacing w:line="180" w:lineRule="exact"/>
              <w:ind/>
              <w:jc w:val="center"/>
            </w:pPr>
          </w:p>
        </w:tc>
        <w:tc>
          <w:tcPr>
            <w:tcW w:type="dxa" w:w="2268"/>
            <w:tcBorders>
              <w:top w:color="000000" w:sz="4" w:val="single"/>
              <w:left w:color="000000" w:sz="4" w:val="single"/>
              <w:bottom w:color="000000" w:sz="4" w:val="single"/>
              <w:right w:color="000000" w:sz="4" w:val="single"/>
            </w:tcBorders>
            <w:tcMar>
              <w:left w:type="dxa" w:w="56"/>
              <w:right w:type="dxa" w:w="56"/>
            </w:tcMar>
            <w:vAlign w:val="center"/>
          </w:tcPr>
          <w:p w14:paraId="3D010000">
            <w:pPr>
              <w:spacing w:after="48" w:before="20" w:line="180" w:lineRule="exact"/>
              <w:ind/>
              <w:jc w:val="center"/>
              <w:rPr>
                <w:b w:val="1"/>
              </w:rPr>
            </w:pPr>
          </w:p>
        </w:tc>
      </w:tr>
      <w:tr>
        <w:tc>
          <w:tcPr>
            <w:tcW w:type="dxa" w:w="11339"/>
            <w:tcBorders>
              <w:top w:color="000000" w:sz="4" w:val="single"/>
              <w:left w:color="000000" w:sz="4" w:val="single"/>
              <w:bottom w:color="000000" w:sz="4" w:val="single"/>
              <w:right w:color="000000" w:sz="4" w:val="single"/>
            </w:tcBorders>
            <w:tcMar>
              <w:left w:type="dxa" w:w="56"/>
              <w:right w:type="dxa" w:w="56"/>
            </w:tcMar>
            <w:vAlign w:val="bottom"/>
          </w:tcPr>
          <w:p w14:paraId="3E010000">
            <w:pPr>
              <w:spacing w:line="180" w:lineRule="exact"/>
              <w:ind w:firstLine="0" w:left="284"/>
            </w:pPr>
            <w:r>
              <w:t>Недостаток квалифицированного персонала</w:t>
            </w:r>
          </w:p>
        </w:tc>
        <w:tc>
          <w:tcPr>
            <w:tcW w:type="dxa" w:w="1418"/>
            <w:tcBorders>
              <w:top w:color="000000" w:sz="4" w:val="single"/>
              <w:left w:color="000000" w:sz="4" w:val="single"/>
              <w:bottom w:color="000000" w:sz="4" w:val="single"/>
              <w:right w:color="000000" w:sz="4" w:val="single"/>
            </w:tcBorders>
            <w:tcMar>
              <w:left w:type="dxa" w:w="56"/>
              <w:right w:type="dxa" w:w="56"/>
            </w:tcMar>
            <w:vAlign w:val="bottom"/>
          </w:tcPr>
          <w:p w14:paraId="3F010000">
            <w:pPr>
              <w:spacing w:line="180" w:lineRule="exact"/>
              <w:ind/>
              <w:jc w:val="center"/>
            </w:pPr>
            <w:r>
              <w:t>307</w:t>
            </w:r>
          </w:p>
        </w:tc>
        <w:tc>
          <w:tcPr>
            <w:tcW w:type="dxa" w:w="2268"/>
            <w:tcBorders>
              <w:top w:color="000000" w:sz="4" w:val="single"/>
              <w:left w:color="000000" w:sz="4" w:val="single"/>
              <w:bottom w:color="000000" w:sz="4" w:val="single"/>
              <w:right w:color="000000" w:sz="4" w:val="single"/>
            </w:tcBorders>
            <w:tcMar>
              <w:left w:type="dxa" w:w="56"/>
              <w:right w:type="dxa" w:w="56"/>
            </w:tcMar>
            <w:vAlign w:val="center"/>
          </w:tcPr>
          <w:p w14:paraId="40010000">
            <w:pPr>
              <w:spacing w:after="48" w:before="20" w:line="180" w:lineRule="exact"/>
              <w:ind/>
              <w:jc w:val="center"/>
            </w:pPr>
          </w:p>
        </w:tc>
      </w:tr>
      <w:tr>
        <w:tc>
          <w:tcPr>
            <w:tcW w:type="dxa" w:w="11339"/>
            <w:tcBorders>
              <w:top w:color="000000" w:sz="4" w:val="single"/>
              <w:left w:color="000000" w:sz="4" w:val="single"/>
              <w:bottom w:color="000000" w:sz="4" w:val="single"/>
              <w:right w:color="000000" w:sz="4" w:val="single"/>
            </w:tcBorders>
            <w:tcMar>
              <w:left w:type="dxa" w:w="56"/>
              <w:right w:type="dxa" w:w="56"/>
            </w:tcMar>
            <w:vAlign w:val="bottom"/>
          </w:tcPr>
          <w:p w14:paraId="41010000">
            <w:pPr>
              <w:spacing w:line="180" w:lineRule="exact"/>
              <w:ind w:firstLine="0" w:left="284"/>
            </w:pPr>
            <w:r>
              <w:t>Недостаток информации о новых технологиях</w:t>
            </w:r>
          </w:p>
        </w:tc>
        <w:tc>
          <w:tcPr>
            <w:tcW w:type="dxa" w:w="1418"/>
            <w:tcBorders>
              <w:top w:color="000000" w:sz="4" w:val="single"/>
              <w:left w:color="000000" w:sz="4" w:val="single"/>
              <w:bottom w:color="000000" w:sz="4" w:val="single"/>
              <w:right w:color="000000" w:sz="4" w:val="single"/>
            </w:tcBorders>
            <w:tcMar>
              <w:left w:type="dxa" w:w="56"/>
              <w:right w:type="dxa" w:w="56"/>
            </w:tcMar>
            <w:vAlign w:val="bottom"/>
          </w:tcPr>
          <w:p w14:paraId="42010000">
            <w:pPr>
              <w:spacing w:line="180" w:lineRule="exact"/>
              <w:ind/>
              <w:jc w:val="center"/>
            </w:pPr>
            <w:r>
              <w:t>308</w:t>
            </w:r>
          </w:p>
        </w:tc>
        <w:tc>
          <w:tcPr>
            <w:tcW w:type="dxa" w:w="2268"/>
            <w:tcBorders>
              <w:top w:color="000000" w:sz="4" w:val="single"/>
              <w:left w:color="000000" w:sz="4" w:val="single"/>
              <w:bottom w:color="000000" w:sz="4" w:val="single"/>
              <w:right w:color="000000" w:sz="4" w:val="single"/>
            </w:tcBorders>
            <w:tcMar>
              <w:left w:type="dxa" w:w="56"/>
              <w:right w:type="dxa" w:w="56"/>
            </w:tcMar>
            <w:vAlign w:val="center"/>
          </w:tcPr>
          <w:p w14:paraId="43010000">
            <w:pPr>
              <w:spacing w:after="48" w:before="20" w:line="180" w:lineRule="exact"/>
              <w:ind/>
              <w:jc w:val="center"/>
            </w:pPr>
          </w:p>
        </w:tc>
      </w:tr>
      <w:tr>
        <w:tc>
          <w:tcPr>
            <w:tcW w:type="dxa" w:w="11339"/>
            <w:tcBorders>
              <w:top w:color="000000" w:sz="4" w:val="single"/>
              <w:left w:color="000000" w:sz="4" w:val="single"/>
              <w:bottom w:color="000000" w:sz="4" w:val="single"/>
              <w:right w:color="000000" w:sz="4" w:val="single"/>
            </w:tcBorders>
            <w:tcMar>
              <w:left w:type="dxa" w:w="56"/>
              <w:right w:type="dxa" w:w="56"/>
            </w:tcMar>
            <w:vAlign w:val="bottom"/>
          </w:tcPr>
          <w:p w14:paraId="44010000">
            <w:pPr>
              <w:spacing w:line="180" w:lineRule="exact"/>
              <w:ind w:firstLine="0" w:left="284"/>
            </w:pPr>
            <w:r>
              <w:t>Недостаток информации о рынках сбыта</w:t>
            </w:r>
          </w:p>
        </w:tc>
        <w:tc>
          <w:tcPr>
            <w:tcW w:type="dxa" w:w="1418"/>
            <w:tcBorders>
              <w:top w:color="000000" w:sz="4" w:val="single"/>
              <w:left w:color="000000" w:sz="4" w:val="single"/>
              <w:bottom w:color="000000" w:sz="4" w:val="single"/>
              <w:right w:color="000000" w:sz="4" w:val="single"/>
            </w:tcBorders>
            <w:tcMar>
              <w:left w:type="dxa" w:w="56"/>
              <w:right w:type="dxa" w:w="56"/>
            </w:tcMar>
            <w:vAlign w:val="bottom"/>
          </w:tcPr>
          <w:p w14:paraId="45010000">
            <w:pPr>
              <w:spacing w:line="180" w:lineRule="exact"/>
              <w:ind/>
              <w:jc w:val="center"/>
            </w:pPr>
            <w:r>
              <w:t>309</w:t>
            </w:r>
          </w:p>
        </w:tc>
        <w:tc>
          <w:tcPr>
            <w:tcW w:type="dxa" w:w="2268"/>
            <w:tcBorders>
              <w:top w:color="000000" w:sz="4" w:val="single"/>
              <w:left w:color="000000" w:sz="4" w:val="single"/>
              <w:bottom w:color="000000" w:sz="4" w:val="single"/>
              <w:right w:color="000000" w:sz="4" w:val="single"/>
            </w:tcBorders>
            <w:tcMar>
              <w:left w:type="dxa" w:w="56"/>
              <w:right w:type="dxa" w:w="56"/>
            </w:tcMar>
            <w:vAlign w:val="center"/>
          </w:tcPr>
          <w:p w14:paraId="46010000">
            <w:pPr>
              <w:spacing w:after="48" w:before="20" w:line="180" w:lineRule="exact"/>
              <w:ind/>
              <w:jc w:val="center"/>
            </w:pPr>
          </w:p>
        </w:tc>
      </w:tr>
    </w:tbl>
    <w:p w14:paraId="47010000"/>
    <w:p w14:paraId="48010000"/>
    <w:p w14:paraId="49010000"/>
    <w:tbl>
      <w:tblPr>
        <w:tblStyle w:val="Style_2"/>
        <w:tblInd w:type="dxa" w:w="1210"/>
        <w:tblLayout w:type="fixed"/>
      </w:tblPr>
      <w:tblGrid>
        <w:gridCol w:w="3969"/>
        <w:gridCol w:w="142"/>
        <w:gridCol w:w="2410"/>
        <w:gridCol w:w="283"/>
        <w:gridCol w:w="2552"/>
        <w:gridCol w:w="142"/>
        <w:gridCol w:w="283"/>
        <w:gridCol w:w="2442"/>
        <w:gridCol w:w="142"/>
      </w:tblGrid>
      <w:tr>
        <w:trPr>
          <w:tblHeader/>
        </w:trPr>
        <w:tc>
          <w:tcPr>
            <w:tcW w:type="dxa" w:w="3969"/>
          </w:tcPr>
          <w:p w14:paraId="4A010000">
            <w:pPr>
              <w:spacing w:line="200" w:lineRule="exact"/>
              <w:ind/>
              <w:jc w:val="center"/>
            </w:pPr>
            <w:r>
              <w:t>Должностное лицо, ответственное за</w:t>
            </w:r>
          </w:p>
          <w:p w14:paraId="4B010000">
            <w:pPr>
              <w:spacing w:line="200" w:lineRule="exact"/>
              <w:ind/>
              <w:jc w:val="both"/>
            </w:pPr>
            <w: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type="dxa" w:w="5387"/>
            <w:gridSpan w:val="4"/>
          </w:tcPr>
          <w:p w14:paraId="4C010000">
            <w:pPr>
              <w:spacing w:line="200" w:lineRule="exact"/>
              <w:ind/>
              <w:jc w:val="both"/>
            </w:pPr>
          </w:p>
        </w:tc>
        <w:tc>
          <w:tcPr>
            <w:tcW w:type="dxa" w:w="2867"/>
            <w:gridSpan w:val="3"/>
          </w:tcPr>
          <w:p w14:paraId="4D010000">
            <w:pPr>
              <w:spacing w:line="200" w:lineRule="exact"/>
              <w:ind/>
              <w:jc w:val="both"/>
            </w:pPr>
          </w:p>
        </w:tc>
        <w:tc>
          <w:tcPr>
            <w:tcW w:type="dxa" w:w="142"/>
          </w:tcPr>
          <w:p/>
        </w:tc>
      </w:tr>
      <w:tr>
        <w:trPr>
          <w:tblHeader/>
        </w:trPr>
        <w:tc>
          <w:tcPr>
            <w:tcW w:type="dxa" w:w="4111"/>
            <w:gridSpan w:val="2"/>
          </w:tcPr>
          <w:p w14:paraId="4E010000">
            <w:pPr>
              <w:spacing w:line="200" w:lineRule="exact"/>
              <w:ind/>
              <w:jc w:val="both"/>
            </w:pPr>
          </w:p>
        </w:tc>
        <w:tc>
          <w:tcPr>
            <w:tcW w:type="dxa" w:w="2410"/>
            <w:tcBorders>
              <w:top w:color="000000" w:sz="4" w:val="single"/>
              <w:left w:sz="4" w:val="nil"/>
              <w:bottom w:sz="4" w:val="nil"/>
              <w:right w:sz="4" w:val="nil"/>
            </w:tcBorders>
          </w:tcPr>
          <w:p w14:paraId="4F010000">
            <w:pPr>
              <w:spacing w:line="200" w:lineRule="exact"/>
              <w:ind/>
              <w:jc w:val="center"/>
            </w:pPr>
            <w:r>
              <w:t>(должность)</w:t>
            </w:r>
          </w:p>
          <w:p w14:paraId="50010000">
            <w:pPr>
              <w:spacing w:line="200" w:lineRule="exact"/>
              <w:ind w:firstLine="0" w:left="2124"/>
              <w:jc w:val="center"/>
            </w:pPr>
          </w:p>
        </w:tc>
        <w:tc>
          <w:tcPr>
            <w:tcW w:type="dxa" w:w="283"/>
          </w:tcPr>
          <w:p w14:paraId="51010000">
            <w:pPr>
              <w:spacing w:line="200" w:lineRule="exact"/>
              <w:ind/>
              <w:jc w:val="center"/>
            </w:pPr>
          </w:p>
        </w:tc>
        <w:tc>
          <w:tcPr>
            <w:tcW w:type="dxa" w:w="2694"/>
            <w:gridSpan w:val="2"/>
            <w:tcBorders>
              <w:top w:color="000000" w:sz="4" w:val="single"/>
              <w:left w:sz="4" w:val="nil"/>
              <w:bottom w:sz="4" w:val="nil"/>
              <w:right w:sz="4" w:val="nil"/>
            </w:tcBorders>
          </w:tcPr>
          <w:p w14:paraId="52010000">
            <w:pPr>
              <w:spacing w:line="200" w:lineRule="exact"/>
              <w:ind/>
              <w:jc w:val="center"/>
            </w:pPr>
            <w:r>
              <w:t>(Ф.И.О.)</w:t>
            </w:r>
          </w:p>
          <w:p w14:paraId="53010000">
            <w:pPr>
              <w:spacing w:line="200" w:lineRule="exact"/>
              <w:ind/>
              <w:jc w:val="center"/>
            </w:pPr>
          </w:p>
        </w:tc>
        <w:tc>
          <w:tcPr>
            <w:tcW w:type="dxa" w:w="283"/>
          </w:tcPr>
          <w:p w14:paraId="54010000">
            <w:pPr>
              <w:spacing w:line="200" w:lineRule="exact"/>
              <w:ind/>
              <w:jc w:val="center"/>
            </w:pPr>
          </w:p>
        </w:tc>
        <w:tc>
          <w:tcPr>
            <w:tcW w:type="dxa" w:w="2584"/>
            <w:gridSpan w:val="2"/>
            <w:tcBorders>
              <w:top w:color="000000" w:sz="4" w:val="single"/>
              <w:left w:sz="4" w:val="nil"/>
              <w:bottom w:sz="4" w:val="nil"/>
              <w:right w:sz="4" w:val="nil"/>
            </w:tcBorders>
          </w:tcPr>
          <w:p w14:paraId="55010000">
            <w:pPr>
              <w:spacing w:line="200" w:lineRule="exact"/>
              <w:ind/>
              <w:jc w:val="center"/>
            </w:pPr>
            <w:r>
              <w:t>(подпись)</w:t>
            </w:r>
          </w:p>
        </w:tc>
      </w:tr>
      <w:tr>
        <w:trPr>
          <w:trHeight w:hRule="atLeast" w:val="235"/>
          <w:tblHeader/>
        </w:trPr>
        <w:tc>
          <w:tcPr>
            <w:tcW w:type="dxa" w:w="4111"/>
            <w:gridSpan w:val="2"/>
          </w:tcPr>
          <w:p w14:paraId="56010000">
            <w:pPr>
              <w:ind/>
              <w:jc w:val="both"/>
            </w:pPr>
          </w:p>
        </w:tc>
        <w:tc>
          <w:tcPr>
            <w:tcW w:type="dxa" w:w="2410"/>
          </w:tcPr>
          <w:p w14:paraId="57010000">
            <w:pPr>
              <w:ind/>
              <w:jc w:val="both"/>
            </w:pPr>
            <w:r>
              <w:t>_____________________</w:t>
            </w:r>
          </w:p>
        </w:tc>
        <w:tc>
          <w:tcPr>
            <w:tcW w:type="dxa" w:w="283"/>
          </w:tcPr>
          <w:p w14:paraId="58010000">
            <w:pPr>
              <w:ind/>
              <w:jc w:val="both"/>
            </w:pPr>
          </w:p>
        </w:tc>
        <w:tc>
          <w:tcPr>
            <w:tcW w:type="dxa" w:w="2694"/>
            <w:gridSpan w:val="2"/>
          </w:tcPr>
          <w:p w14:paraId="59010000">
            <w:pPr>
              <w:ind/>
              <w:jc w:val="both"/>
            </w:pPr>
            <w:r>
              <w:t>E</w:t>
            </w:r>
            <w:r>
              <w:t>-</w:t>
            </w:r>
            <w:r>
              <w:t>mail</w:t>
            </w:r>
            <w:r>
              <w:t>: __________________</w:t>
            </w:r>
          </w:p>
        </w:tc>
        <w:tc>
          <w:tcPr>
            <w:tcW w:type="dxa" w:w="283"/>
          </w:tcPr>
          <w:p w14:paraId="5A010000">
            <w:pPr>
              <w:ind/>
              <w:jc w:val="both"/>
            </w:pPr>
          </w:p>
        </w:tc>
        <w:tc>
          <w:tcPr>
            <w:tcW w:type="dxa" w:w="2584"/>
            <w:gridSpan w:val="2"/>
          </w:tcPr>
          <w:p w14:paraId="5B010000">
            <w:pPr>
              <w:ind/>
              <w:jc w:val="both"/>
            </w:pPr>
            <w:r>
              <w:t>«____» _________20__ год</w:t>
            </w:r>
          </w:p>
        </w:tc>
      </w:tr>
      <w:tr>
        <w:trPr>
          <w:tblHeader/>
        </w:trPr>
        <w:tc>
          <w:tcPr>
            <w:tcW w:type="dxa" w:w="4111"/>
            <w:gridSpan w:val="2"/>
          </w:tcPr>
          <w:p w14:paraId="5C010000">
            <w:pPr>
              <w:spacing w:line="200" w:lineRule="exact"/>
              <w:ind/>
              <w:jc w:val="both"/>
            </w:pPr>
          </w:p>
        </w:tc>
        <w:tc>
          <w:tcPr>
            <w:tcW w:type="dxa" w:w="2410"/>
          </w:tcPr>
          <w:p w14:paraId="5D010000">
            <w:pPr>
              <w:spacing w:line="200" w:lineRule="exact"/>
              <w:ind/>
              <w:jc w:val="center"/>
            </w:pPr>
            <w:r>
              <w:t>(номер контактного телефона)</w:t>
            </w:r>
          </w:p>
        </w:tc>
        <w:tc>
          <w:tcPr>
            <w:tcW w:type="dxa" w:w="283"/>
          </w:tcPr>
          <w:p w14:paraId="5E010000">
            <w:pPr>
              <w:spacing w:line="200" w:lineRule="exact"/>
              <w:ind/>
              <w:jc w:val="center"/>
            </w:pPr>
          </w:p>
        </w:tc>
        <w:tc>
          <w:tcPr>
            <w:tcW w:type="dxa" w:w="2694"/>
            <w:gridSpan w:val="2"/>
          </w:tcPr>
          <w:p w14:paraId="5F010000">
            <w:pPr>
              <w:spacing w:line="200" w:lineRule="exact"/>
              <w:ind/>
              <w:jc w:val="center"/>
            </w:pPr>
            <w:r>
              <w:t xml:space="preserve"> </w:t>
            </w:r>
          </w:p>
        </w:tc>
        <w:tc>
          <w:tcPr>
            <w:tcW w:type="dxa" w:w="283"/>
          </w:tcPr>
          <w:p w14:paraId="60010000">
            <w:pPr>
              <w:spacing w:line="200" w:lineRule="exact"/>
              <w:ind/>
              <w:jc w:val="center"/>
            </w:pPr>
          </w:p>
        </w:tc>
        <w:tc>
          <w:tcPr>
            <w:tcW w:type="dxa" w:w="2584"/>
            <w:gridSpan w:val="2"/>
          </w:tcPr>
          <w:p w14:paraId="61010000">
            <w:pPr>
              <w:spacing w:line="200" w:lineRule="exact"/>
              <w:ind/>
              <w:jc w:val="center"/>
            </w:pPr>
            <w:r>
              <w:t xml:space="preserve"> (дата составления</w:t>
            </w:r>
          </w:p>
          <w:p w14:paraId="62010000">
            <w:pPr>
              <w:spacing w:line="200" w:lineRule="exact"/>
              <w:ind/>
              <w:jc w:val="center"/>
            </w:pPr>
            <w:r>
              <w:t>документа)</w:t>
            </w:r>
          </w:p>
        </w:tc>
      </w:tr>
    </w:tbl>
    <w:p w14:paraId="63010000"/>
    <w:p w14:paraId="64010000"/>
    <w:p w14:paraId="65010000">
      <w:pPr>
        <w:spacing w:after="60" w:before="60"/>
        <w:ind/>
        <w:jc w:val="center"/>
        <w:rPr>
          <w:b w:val="1"/>
          <w:sz w:val="26"/>
        </w:rPr>
      </w:pPr>
      <w:r>
        <w:rPr>
          <w:b w:val="1"/>
          <w:sz w:val="26"/>
        </w:rPr>
        <w:br w:type="page"/>
      </w:r>
      <w:r>
        <w:rPr>
          <w:b w:val="1"/>
          <w:sz w:val="26"/>
        </w:rPr>
        <w:t>Указания по заполнению формы федерального статистического наблюдения</w:t>
      </w:r>
    </w:p>
    <w:p w14:paraId="66010000">
      <w:pPr>
        <w:spacing w:after="120"/>
        <w:ind w:firstLine="709"/>
        <w:jc w:val="center"/>
        <w:rPr>
          <w:b w:val="1"/>
          <w:sz w:val="24"/>
        </w:rPr>
      </w:pPr>
      <w:r>
        <w:rPr>
          <w:b w:val="1"/>
          <w:sz w:val="24"/>
        </w:rPr>
        <w:t>1. Общие положения</w:t>
      </w:r>
    </w:p>
    <w:p w14:paraId="67010000">
      <w:pPr>
        <w:ind w:firstLine="709"/>
        <w:jc w:val="both"/>
        <w:rPr>
          <w:sz w:val="24"/>
        </w:rPr>
      </w:pPr>
      <w:r>
        <w:rPr>
          <w:sz w:val="24"/>
        </w:rPr>
        <w:t>1. </w:t>
      </w:r>
      <w:r>
        <w:rPr>
          <w:sz w:val="24"/>
        </w:rPr>
        <w:t>Первичные статистические данные (далее – данные) по форме</w:t>
      </w:r>
      <w:r>
        <w:rPr>
          <w:sz w:val="24"/>
        </w:rPr>
        <w:t xml:space="preserve"> федерального статистического наблюдения № 2-МП инновация «Сведения о</w:t>
      </w:r>
      <w:r>
        <w:rPr>
          <w:sz w:val="24"/>
        </w:rPr>
        <w:t xml:space="preserve">б инновационной деятельности </w:t>
      </w:r>
      <w:r>
        <w:rPr>
          <w:sz w:val="24"/>
        </w:rPr>
        <w:t xml:space="preserve">малого предприятия» </w:t>
      </w:r>
      <w:r>
        <w:rPr>
          <w:sz w:val="24"/>
        </w:rPr>
        <w:t xml:space="preserve">(далее – форма) </w:t>
      </w:r>
      <w:r>
        <w:rPr>
          <w:sz w:val="24"/>
        </w:rPr>
        <w:t>предоставляют</w:t>
      </w:r>
      <w:r>
        <w:rPr>
          <w:sz w:val="24"/>
        </w:rPr>
        <w:t xml:space="preserve"> юридические лица</w:t>
      </w:r>
      <w:r>
        <w:rPr>
          <w:sz w:val="24"/>
        </w:rPr>
        <w:t xml:space="preserve">, </w:t>
      </w:r>
      <w:r>
        <w:rPr>
          <w:sz w:val="24"/>
        </w:rPr>
        <w:t>являющиеся малыми предприятиями</w:t>
      </w:r>
      <w:r>
        <w:rPr>
          <w:sz w:val="24"/>
        </w:rPr>
        <w:t xml:space="preserve"> </w:t>
      </w:r>
      <w:r>
        <w:rPr>
          <w:sz w:val="24"/>
        </w:rPr>
        <w:t>(</w:t>
      </w:r>
      <w:r>
        <w:rPr>
          <w:sz w:val="24"/>
        </w:rPr>
        <w:t>кроме микропредприятий</w:t>
      </w:r>
      <w:r>
        <w:rPr>
          <w:sz w:val="24"/>
        </w:rPr>
        <w:t>)</w:t>
      </w:r>
      <w:r>
        <w:rPr>
          <w:sz w:val="24"/>
        </w:rPr>
        <w:t>, в соответствии</w:t>
      </w:r>
      <w:r>
        <w:rPr>
          <w:sz w:val="24"/>
        </w:rPr>
        <w:t xml:space="preserve"> </w:t>
      </w:r>
      <w:r>
        <w:rPr>
          <w:sz w:val="24"/>
        </w:rPr>
        <w:t>со статьей 4 Федерального закона о</w:t>
      </w:r>
      <w:r>
        <w:rPr>
          <w:sz w:val="24"/>
        </w:rPr>
        <w:t xml:space="preserve">т 24 июля </w:t>
      </w:r>
      <w:r>
        <w:rPr>
          <w:sz w:val="24"/>
        </w:rPr>
        <w:t xml:space="preserve">2007 </w:t>
      </w:r>
      <w:r>
        <w:rPr>
          <w:sz w:val="24"/>
        </w:rPr>
        <w:t xml:space="preserve">г. </w:t>
      </w:r>
      <w:r>
        <w:rPr>
          <w:sz w:val="24"/>
        </w:rPr>
        <w:t>№ 209-ФЗ «О развитии малого и среднего предпринимательства в Российской Федерации», осуществляющие экономическую деятельность в соответствии с Общероссийским классификатором видов экономической деятельности</w:t>
      </w:r>
      <w:r>
        <w:rPr>
          <w:sz w:val="24"/>
        </w:rPr>
        <w:t xml:space="preserve"> </w:t>
      </w:r>
      <w:r>
        <w:rPr>
          <w:sz w:val="24"/>
        </w:rPr>
        <w:t xml:space="preserve">(ОКВЭД </w:t>
      </w:r>
      <w:r>
        <w:rPr>
          <w:sz w:val="24"/>
        </w:rPr>
        <w:t>2) ОК 029-2014 (КДЕС Ред.2)</w:t>
      </w:r>
      <w:r>
        <w:rPr>
          <w:sz w:val="24"/>
        </w:rPr>
        <w:t xml:space="preserve"> </w:t>
      </w:r>
      <w:r>
        <w:rPr>
          <w:sz w:val="24"/>
        </w:rPr>
        <w:t xml:space="preserve">в сфере добычи полезных ископаемых (Раздел </w:t>
      </w:r>
      <w:r>
        <w:rPr>
          <w:sz w:val="24"/>
        </w:rPr>
        <w:t>В</w:t>
      </w:r>
      <w:r>
        <w:rPr>
          <w:sz w:val="24"/>
        </w:rPr>
        <w:t xml:space="preserve">); обрабатывающих производств (Раздел </w:t>
      </w:r>
      <w:r>
        <w:rPr>
          <w:sz w:val="24"/>
        </w:rPr>
        <w:t>С</w:t>
      </w:r>
      <w:r>
        <w:rPr>
          <w:sz w:val="24"/>
        </w:rPr>
        <w:t xml:space="preserve">); </w:t>
      </w:r>
      <w:r>
        <w:rPr>
          <w:sz w:val="24"/>
        </w:rPr>
        <w:t xml:space="preserve">обеспечения электрической энергией, газом и паром; кондиционирование воздуха </w:t>
      </w:r>
      <w:r>
        <w:rPr>
          <w:sz w:val="24"/>
        </w:rPr>
        <w:t xml:space="preserve">(Раздел </w:t>
      </w:r>
      <w:r>
        <w:rPr>
          <w:sz w:val="24"/>
        </w:rPr>
        <w:t>D</w:t>
      </w:r>
      <w:r>
        <w:rPr>
          <w:sz w:val="24"/>
        </w:rPr>
        <w:t xml:space="preserve">) </w:t>
      </w:r>
      <w:r>
        <w:rPr>
          <w:sz w:val="24"/>
        </w:rPr>
        <w:br/>
      </w:r>
      <w:r>
        <w:rPr>
          <w:sz w:val="24"/>
        </w:rPr>
        <w:t>(за исключением торго</w:t>
      </w:r>
      <w:r>
        <w:rPr>
          <w:sz w:val="24"/>
        </w:rPr>
        <w:t>вли электроэнергией (код 35.14</w:t>
      </w:r>
      <w:r>
        <w:rPr>
          <w:sz w:val="24"/>
        </w:rPr>
        <w:t>); торговли газообразным топливом, подава</w:t>
      </w:r>
      <w:r>
        <w:rPr>
          <w:sz w:val="24"/>
        </w:rPr>
        <w:t>емым по распределительным сетям</w:t>
      </w:r>
      <w:r>
        <w:rPr>
          <w:sz w:val="24"/>
        </w:rPr>
        <w:t xml:space="preserve"> </w:t>
      </w:r>
      <w:r>
        <w:rPr>
          <w:sz w:val="24"/>
        </w:rPr>
        <w:t>(код 35. 23</w:t>
      </w:r>
      <w:r>
        <w:rPr>
          <w:sz w:val="24"/>
        </w:rPr>
        <w:t>), торговли паром и горячей во</w:t>
      </w:r>
      <w:r>
        <w:rPr>
          <w:sz w:val="24"/>
        </w:rPr>
        <w:t>дой (тепловой энергией) (35.30.6</w:t>
      </w:r>
      <w:r>
        <w:rPr>
          <w:sz w:val="24"/>
        </w:rPr>
        <w:t>))</w:t>
      </w:r>
      <w:r>
        <w:rPr>
          <w:sz w:val="24"/>
        </w:rPr>
        <w:t xml:space="preserve">; </w:t>
      </w:r>
      <w:r>
        <w:rPr>
          <w:sz w:val="24"/>
        </w:rPr>
        <w:t>водоснабжения; водоотведения, организации сбора и утилизации отходов, деятельности по ликвидации загрязнений (Раздел E).</w:t>
      </w:r>
    </w:p>
    <w:p w14:paraId="68010000">
      <w:pPr>
        <w:ind w:firstLine="709"/>
        <w:jc w:val="both"/>
        <w:rPr>
          <w:sz w:val="24"/>
        </w:rPr>
      </w:pPr>
      <w:r>
        <w:rPr>
          <w:sz w:val="24"/>
        </w:rPr>
        <w:t>2</w:t>
      </w:r>
      <w:r>
        <w:rPr>
          <w:sz w:val="24"/>
        </w:rPr>
        <w:t>. Форма служит только для получения сводной статистической информации и не может быть предоставлена третьим лицам.</w:t>
      </w:r>
    </w:p>
    <w:p w14:paraId="69010000">
      <w:pPr>
        <w:ind w:firstLine="709"/>
        <w:jc w:val="both"/>
        <w:rPr>
          <w:sz w:val="24"/>
        </w:rPr>
      </w:pPr>
      <w:r>
        <w:rPr>
          <w:sz w:val="24"/>
        </w:rPr>
        <w:t>3</w:t>
      </w:r>
      <w:r>
        <w:rPr>
          <w:sz w:val="24"/>
        </w:rPr>
        <w:t xml:space="preserve">. В форму включаются </w:t>
      </w:r>
      <w:r>
        <w:rPr>
          <w:sz w:val="24"/>
        </w:rPr>
        <w:t xml:space="preserve">данные </w:t>
      </w:r>
      <w:r>
        <w:rPr>
          <w:sz w:val="24"/>
        </w:rPr>
        <w:t>в целом по юридическому лицу, то есть</w:t>
      </w:r>
      <w:r>
        <w:rPr>
          <w:sz w:val="24"/>
        </w:rPr>
        <w:t xml:space="preserve"> по всем филиала</w:t>
      </w:r>
      <w:r>
        <w:rPr>
          <w:sz w:val="24"/>
        </w:rPr>
        <w:t xml:space="preserve">м и структурным подразделениям </w:t>
      </w:r>
      <w:r>
        <w:rPr>
          <w:sz w:val="24"/>
        </w:rPr>
        <w:t>данного малого предприятия, независимо от их местонахождения</w:t>
      </w:r>
      <w:r>
        <w:rPr>
          <w:sz w:val="24"/>
        </w:rPr>
        <w:t>.</w:t>
      </w:r>
    </w:p>
    <w:p w14:paraId="6A010000">
      <w:pPr>
        <w:ind w:firstLine="709"/>
        <w:jc w:val="both"/>
        <w:rPr>
          <w:sz w:val="24"/>
        </w:rPr>
      </w:pPr>
      <w:r>
        <w:rPr>
          <w:sz w:val="24"/>
        </w:rPr>
        <w:t>Заполненная форма предоставляется в территориальные органы Росстата по месту фактического осуществления деятельности юридического лица.</w:t>
      </w:r>
    </w:p>
    <w:p w14:paraId="6B010000">
      <w:pPr>
        <w:ind w:firstLine="709"/>
        <w:jc w:val="both"/>
        <w:rPr>
          <w:sz w:val="24"/>
        </w:rPr>
      </w:pPr>
      <w:r>
        <w:rPr>
          <w:sz w:val="24"/>
        </w:rPr>
        <w:t xml:space="preserve">Форму предоставляют также филиалы, представительства и </w:t>
      </w:r>
      <w:r>
        <w:rPr>
          <w:sz w:val="24"/>
        </w:rPr>
        <w:t>подразделения</w:t>
      </w:r>
      <w:r>
        <w:rPr>
          <w:sz w:val="24"/>
        </w:rPr>
        <w:t xml:space="preserve"> действующих</w:t>
      </w:r>
      <w:r>
        <w:rPr>
          <w:sz w:val="24"/>
        </w:rPr>
        <w:t xml:space="preserve"> </w:t>
      </w:r>
      <w:r>
        <w:rPr>
          <w:sz w:val="24"/>
        </w:rPr>
        <w:t xml:space="preserve">на территории Российской Федерации иностранных организаций в </w:t>
      </w:r>
      <w:r>
        <w:rPr>
          <w:sz w:val="24"/>
        </w:rPr>
        <w:t>порядке,</w:t>
      </w:r>
      <w:r>
        <w:rPr>
          <w:sz w:val="24"/>
        </w:rPr>
        <w:t xml:space="preserve"> установленном для юридических лиц.</w:t>
      </w:r>
    </w:p>
    <w:p w14:paraId="6C010000">
      <w:pPr>
        <w:ind w:firstLine="709"/>
        <w:jc w:val="both"/>
        <w:rPr>
          <w:sz w:val="24"/>
        </w:rPr>
      </w:pPr>
      <w:r>
        <w:rPr>
          <w:sz w:val="24"/>
        </w:rPr>
        <w:t xml:space="preserve">При наличии у юридического лица обособленных подразделений, осуществляющих деятельность за пределами Российской Федерации, </w:t>
      </w:r>
      <w:r>
        <w:rPr>
          <w:sz w:val="24"/>
        </w:rPr>
        <w:t>данные</w:t>
      </w:r>
      <w:r>
        <w:rPr>
          <w:sz w:val="24"/>
        </w:rPr>
        <w:t xml:space="preserve"> по ним в настоящую форму не включаются.</w:t>
      </w:r>
    </w:p>
    <w:p w14:paraId="6D010000">
      <w:pPr>
        <w:ind w:firstLine="709"/>
        <w:jc w:val="both"/>
        <w:rPr>
          <w:sz w:val="24"/>
        </w:rPr>
      </w:pPr>
      <w:r>
        <w:rPr>
          <w:sz w:val="24"/>
        </w:rPr>
        <w:t>Форму не предоставляют юридические лица, являющиеся некоммерческими организациями, созданными в организационно-правовых формах:</w:t>
      </w:r>
    </w:p>
    <w:p w14:paraId="6E010000">
      <w:pPr>
        <w:ind w:firstLine="709"/>
        <w:jc w:val="both"/>
        <w:rPr>
          <w:sz w:val="24"/>
        </w:rPr>
      </w:pPr>
      <w:r>
        <w:rPr>
          <w:sz w:val="24"/>
        </w:rPr>
        <w:t xml:space="preserve">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 </w:t>
      </w:r>
    </w:p>
    <w:p w14:paraId="6F010000">
      <w:pPr>
        <w:ind w:firstLine="709"/>
        <w:jc w:val="both"/>
        <w:rPr>
          <w:sz w:val="24"/>
        </w:rPr>
      </w:pPr>
      <w:r>
        <w:rPr>
          <w:sz w:val="24"/>
        </w:rPr>
        <w:t xml:space="preserve">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 </w:t>
      </w:r>
    </w:p>
    <w:p w14:paraId="70010000">
      <w:pPr>
        <w:ind w:firstLine="709"/>
        <w:jc w:val="both"/>
        <w:rPr>
          <w:sz w:val="24"/>
        </w:rPr>
      </w:pPr>
      <w:r>
        <w:rPr>
          <w:sz w:val="24"/>
        </w:rPr>
        <w:t>ассоциаций (союзов), к которым относятся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w:t>
      </w:r>
    </w:p>
    <w:p w14:paraId="71010000">
      <w:pPr>
        <w:ind w:firstLine="709"/>
        <w:jc w:val="both"/>
        <w:rPr>
          <w:sz w:val="24"/>
        </w:rPr>
      </w:pPr>
      <w:r>
        <w:rPr>
          <w:sz w:val="24"/>
        </w:rPr>
        <w:t xml:space="preserve">товариществ собственников недвижимости, к которым относятся в том числе товарищества собственников жилья, садоводческие </w:t>
      </w:r>
      <w:r>
        <w:rPr>
          <w:sz w:val="24"/>
        </w:rPr>
        <w:br/>
      </w:r>
      <w:r>
        <w:rPr>
          <w:sz w:val="24"/>
        </w:rPr>
        <w:t xml:space="preserve">или огороднические некоммерческие товарищества; </w:t>
      </w:r>
    </w:p>
    <w:p w14:paraId="72010000">
      <w:pPr>
        <w:ind w:firstLine="709"/>
        <w:jc w:val="both"/>
        <w:rPr>
          <w:sz w:val="24"/>
        </w:rPr>
      </w:pPr>
      <w:r>
        <w:rPr>
          <w:sz w:val="24"/>
        </w:rPr>
        <w:t>казачьих обществ, внесенных в государственный реестр казачьих обществ в Российской Федерации; общин коренных малочисленных народов Российской Федерации.</w:t>
      </w:r>
    </w:p>
    <w:p w14:paraId="73010000">
      <w:pPr>
        <w:ind w:firstLine="709"/>
        <w:jc w:val="both"/>
        <w:rPr>
          <w:sz w:val="24"/>
        </w:rPr>
      </w:pPr>
      <w:r>
        <w:rPr>
          <w:sz w:val="24"/>
        </w:rPr>
        <w:t>Руководитель юридического лица назначает должностных лиц, уполномоченных предоставлять первичные статистические данные (далее – данные) от имени юридического лица.</w:t>
      </w:r>
    </w:p>
    <w:p w14:paraId="74010000">
      <w:pPr>
        <w:ind w:firstLine="709"/>
        <w:jc w:val="both"/>
        <w:rPr>
          <w:sz w:val="24"/>
        </w:rPr>
      </w:pPr>
      <w:r>
        <w:rPr>
          <w:sz w:val="24"/>
        </w:rPr>
        <w:t>4</w:t>
      </w:r>
      <w:r>
        <w:rPr>
          <w:sz w:val="24"/>
        </w:rPr>
        <w:t>. В адресной части формы указывается полное наименование отчитывающегося малого предп</w:t>
      </w:r>
      <w:r>
        <w:rPr>
          <w:sz w:val="24"/>
        </w:rPr>
        <w:t>риятия, в соответствии с учреди</w:t>
      </w:r>
      <w:r>
        <w:rPr>
          <w:sz w:val="24"/>
        </w:rPr>
        <w:t xml:space="preserve">тельными документами, зарегистрированными в установленном порядке, а затем в скобках – краткое наименование. </w:t>
      </w:r>
    </w:p>
    <w:p w14:paraId="75010000">
      <w:pPr>
        <w:ind w:firstLine="709"/>
        <w:jc w:val="both"/>
        <w:rPr>
          <w:sz w:val="24"/>
        </w:rPr>
      </w:pPr>
      <w:r>
        <w:rPr>
          <w:sz w:val="24"/>
        </w:rPr>
        <w:t xml:space="preserve">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юридические лица фактически осуществляют свою деятельность, если он не совпадает </w:t>
      </w:r>
      <w:r>
        <w:rPr>
          <w:sz w:val="24"/>
        </w:rPr>
        <w:br/>
      </w:r>
      <w:r>
        <w:rPr>
          <w:sz w:val="24"/>
        </w:rPr>
        <w:t>с юридическим адресом</w:t>
      </w:r>
      <w:r>
        <w:rPr>
          <w:sz w:val="24"/>
        </w:rPr>
        <w:t>.</w:t>
      </w:r>
    </w:p>
    <w:p w14:paraId="76010000">
      <w:pPr>
        <w:ind w:firstLine="709"/>
        <w:jc w:val="both"/>
        <w:rPr>
          <w:sz w:val="24"/>
        </w:rPr>
      </w:pPr>
      <w:r>
        <w:rPr>
          <w:sz w:val="24"/>
        </w:rPr>
        <w:t xml:space="preserve">В кодовой части титульного листа формы на основании Уведомления о присвоении кода ОКПО, </w:t>
      </w:r>
      <w:r>
        <w:rPr>
          <w:sz w:val="24"/>
        </w:rPr>
        <w:t xml:space="preserve">размещенного на сайте системы сбора отчетности Росстата в информационно-телекоммуникационной сети «Интернет» по адресу: </w:t>
      </w:r>
      <w:r>
        <w:rPr>
          <w:sz w:val="24"/>
        </w:rPr>
        <w:t>http://</w:t>
      </w:r>
      <w:r>
        <w:rPr>
          <w:sz w:val="24"/>
        </w:rPr>
        <w:t>websbor.gks.ru/online/info</w:t>
      </w:r>
      <w:r>
        <w:rPr>
          <w:sz w:val="24"/>
        </w:rPr>
        <w:t>, отчитыв</w:t>
      </w:r>
      <w:r>
        <w:rPr>
          <w:sz w:val="24"/>
        </w:rPr>
        <w:t>ающееся</w:t>
      </w:r>
      <w:r>
        <w:rPr>
          <w:sz w:val="24"/>
        </w:rPr>
        <w:t xml:space="preserve"> </w:t>
      </w:r>
      <w:r>
        <w:rPr>
          <w:sz w:val="24"/>
        </w:rPr>
        <w:t>малое предприятие</w:t>
      </w:r>
      <w:r>
        <w:rPr>
          <w:sz w:val="24"/>
        </w:rPr>
        <w:t xml:space="preserve"> проставляет </w:t>
      </w:r>
      <w:r>
        <w:rPr>
          <w:sz w:val="24"/>
        </w:rPr>
        <w:t>код по Общероссийскому классификатору предприятий и организаций (ОКПО).</w:t>
      </w:r>
    </w:p>
    <w:p w14:paraId="77010000">
      <w:pPr>
        <w:ind w:firstLine="709"/>
        <w:jc w:val="both"/>
        <w:rPr>
          <w:sz w:val="24"/>
        </w:rPr>
      </w:pPr>
      <w:r>
        <w:rPr>
          <w:sz w:val="24"/>
        </w:rPr>
        <w:t>5</w:t>
      </w:r>
      <w:r>
        <w:rPr>
          <w:sz w:val="24"/>
        </w:rPr>
        <w:t xml:space="preserve">. 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форме (включая данные реорганизованного юридического лица) в срок, указанный на бланке формы </w:t>
      </w:r>
      <w:r>
        <w:rPr>
          <w:sz w:val="24"/>
        </w:rPr>
        <w:br/>
      </w:r>
      <w:r>
        <w:rPr>
          <w:sz w:val="24"/>
        </w:rPr>
        <w:t xml:space="preserve">за период с начала отчетного года, в котором произошла реорганизация. </w:t>
      </w:r>
    </w:p>
    <w:p w14:paraId="78010000">
      <w:pPr>
        <w:ind w:firstLine="709"/>
        <w:jc w:val="both"/>
        <w:rPr>
          <w:sz w:val="24"/>
        </w:rPr>
      </w:pPr>
      <w:r>
        <w:rPr>
          <w:sz w:val="24"/>
        </w:rPr>
        <w:t xml:space="preserve">6. Значения понятий настоящих Указаний приведены исключительно для целей заполнения формы в соответствии с международными рекомендациями в области статистического измерения инновационной деятельности (см. </w:t>
      </w:r>
      <w:r>
        <w:rPr>
          <w:sz w:val="24"/>
        </w:rPr>
        <w:t>OECD/Eurostat (2018</w:t>
      </w:r>
      <w:r>
        <w:rPr>
          <w:sz w:val="24"/>
        </w:rPr>
        <w:t>), Oslo Manual 2018: Guidelines for Collecting, Reporting and Using Data on Innovation, 4th Edition, The Measurement of Scientific, Technological and Innovation Activities, OECD Publishing, Paris/Eurostat, Luxembourg).</w:t>
      </w:r>
    </w:p>
    <w:p w14:paraId="79010000">
      <w:pPr>
        <w:pStyle w:val="Style_3"/>
        <w:spacing w:after="120" w:before="120"/>
        <w:ind w:right="-198"/>
      </w:pPr>
      <w:r>
        <w:t xml:space="preserve">Раздел 1. </w:t>
      </w:r>
      <w:r>
        <w:t>Объем инновационных товаров, работ, услуг; затраты на инновационную деятельность за отчетный год,</w:t>
      </w:r>
      <w:r>
        <w:br/>
      </w:r>
      <w:r>
        <w:t>тысяч</w:t>
      </w:r>
      <w:r>
        <w:t>а</w:t>
      </w:r>
      <w:r>
        <w:t xml:space="preserve"> рублей</w:t>
      </w:r>
      <w:r>
        <w:t xml:space="preserve"> (с одним десятичным знаком)</w:t>
      </w:r>
    </w:p>
    <w:p w14:paraId="7A010000">
      <w:pPr>
        <w:spacing w:line="280" w:lineRule="exact"/>
        <w:ind/>
        <w:jc w:val="center"/>
        <w:rPr>
          <w:sz w:val="24"/>
          <w:u w:val="single"/>
        </w:rPr>
      </w:pPr>
      <w:r>
        <w:rPr>
          <w:sz w:val="24"/>
        </w:rPr>
        <w:t>Раздел заполняют все предприятия, вне зависимости от того, осуществляли они инновационную де</w:t>
      </w:r>
      <w:r>
        <w:rPr>
          <w:sz w:val="24"/>
        </w:rPr>
        <w:t xml:space="preserve">ятельность </w:t>
      </w:r>
      <w:r>
        <w:rPr>
          <w:sz w:val="24"/>
        </w:rPr>
        <w:t xml:space="preserve">в отчетном периоде </w:t>
      </w:r>
      <w:r>
        <w:rPr>
          <w:sz w:val="24"/>
        </w:rPr>
        <w:t>или нет.</w:t>
      </w:r>
    </w:p>
    <w:p w14:paraId="7B010000">
      <w:pPr>
        <w:ind w:firstLine="709"/>
        <w:jc w:val="both"/>
        <w:rPr>
          <w:sz w:val="24"/>
        </w:rPr>
      </w:pPr>
      <w:r>
        <w:rPr>
          <w:sz w:val="24"/>
        </w:rPr>
        <w:t>7</w:t>
      </w:r>
      <w:r>
        <w:rPr>
          <w:sz w:val="24"/>
        </w:rPr>
        <w:t xml:space="preserve">. Инновационная деятельность </w:t>
      </w:r>
      <w:r>
        <w:rPr>
          <w:rFonts w:ascii="Symbol" w:hAnsi="Symbol"/>
          <w:b w:val="1"/>
          <w:sz w:val="24"/>
        </w:rPr>
        <w:t>-</w:t>
      </w:r>
      <w:r>
        <w:rPr>
          <w:sz w:val="24"/>
        </w:rPr>
        <w:t xml:space="preserve"> вся исследовательская (исследования и разработки), финансовая и коммерческая деятельность, которая </w:t>
      </w:r>
      <w:r>
        <w:rPr>
          <w:sz w:val="24"/>
        </w:rPr>
        <w:br/>
      </w:r>
      <w:r>
        <w:rPr>
          <w:sz w:val="24"/>
        </w:rPr>
        <w:t xml:space="preserve">в течение периода наблюдения направлена или приводит к созданию новых или усовершенствованных продуктов (товаров, услуг), значительно отличающихся от продуктов, </w:t>
      </w:r>
      <w:r>
        <w:rPr>
          <w:sz w:val="24"/>
        </w:rPr>
        <w:t xml:space="preserve">производившихся предприятием </w:t>
      </w:r>
      <w:r>
        <w:rPr>
          <w:sz w:val="24"/>
        </w:rPr>
        <w:t>ранее, предназначенных для внедрения на рынке, новых</w:t>
      </w:r>
      <w:r>
        <w:rPr>
          <w:sz w:val="24"/>
        </w:rPr>
        <w:br/>
      </w:r>
      <w:r>
        <w:rPr>
          <w:sz w:val="24"/>
        </w:rPr>
        <w:t xml:space="preserve">или усовершенствованных бизнес-процессов, значительно отличающихся от предыдущих соответствующих бизнес-процессов </w:t>
      </w:r>
      <w:r>
        <w:rPr>
          <w:sz w:val="24"/>
        </w:rPr>
        <w:t>предприятия</w:t>
      </w:r>
      <w:r>
        <w:rPr>
          <w:sz w:val="24"/>
        </w:rPr>
        <w:t xml:space="preserve">, предназначенных для использования в практической деятельности. </w:t>
      </w:r>
    </w:p>
    <w:p w14:paraId="7C010000">
      <w:pPr>
        <w:ind w:firstLine="709"/>
        <w:jc w:val="both"/>
        <w:rPr>
          <w:sz w:val="24"/>
        </w:rPr>
      </w:pPr>
      <w:r>
        <w:rPr>
          <w:sz w:val="24"/>
        </w:rPr>
        <w:t>Продуктовая инновация представляет собой конечный результат инновационной деятельности, получивший воплощение в виде нового или усовершенствованн</w:t>
      </w:r>
      <w:r>
        <w:rPr>
          <w:sz w:val="24"/>
        </w:rPr>
        <w:t xml:space="preserve">ого продукта (товара, услуги), </w:t>
      </w:r>
      <w:r>
        <w:rPr>
          <w:sz w:val="24"/>
        </w:rPr>
        <w:t xml:space="preserve">уже внедренного на рынке и значительно отличающегося от продуктов, производившихся </w:t>
      </w:r>
      <w:r>
        <w:rPr>
          <w:sz w:val="24"/>
        </w:rPr>
        <w:t>предприятием</w:t>
      </w:r>
      <w:r>
        <w:rPr>
          <w:sz w:val="24"/>
        </w:rPr>
        <w:t xml:space="preserve"> ранее. Продуктовая инновация должна быть новой для Ваше</w:t>
      </w:r>
      <w:r>
        <w:rPr>
          <w:sz w:val="24"/>
        </w:rPr>
        <w:t>го</w:t>
      </w:r>
      <w:r>
        <w:rPr>
          <w:sz w:val="24"/>
        </w:rPr>
        <w:t xml:space="preserve"> </w:t>
      </w:r>
      <w:r>
        <w:rPr>
          <w:sz w:val="24"/>
        </w:rPr>
        <w:t>предприятия</w:t>
      </w:r>
      <w:r>
        <w:rPr>
          <w:sz w:val="24"/>
        </w:rPr>
        <w:t>. Она не обязательно должна быть новой для рынка.</w:t>
      </w:r>
      <w:r>
        <w:rPr>
          <w:sz w:val="24"/>
        </w:rPr>
        <w:br/>
      </w:r>
      <w:r>
        <w:rPr>
          <w:sz w:val="24"/>
        </w:rPr>
        <w:t>Не имеет также значения, разрабатывалась ли продуктовая инновация Ваш</w:t>
      </w:r>
      <w:r>
        <w:rPr>
          <w:sz w:val="24"/>
        </w:rPr>
        <w:t>им</w:t>
      </w:r>
      <w:r>
        <w:rPr>
          <w:sz w:val="24"/>
        </w:rPr>
        <w:t xml:space="preserve"> </w:t>
      </w:r>
      <w:r>
        <w:rPr>
          <w:sz w:val="24"/>
        </w:rPr>
        <w:t>предприятием</w:t>
      </w:r>
      <w:r>
        <w:rPr>
          <w:sz w:val="24"/>
        </w:rPr>
        <w:t xml:space="preserve"> или другой организацией.  </w:t>
      </w:r>
    </w:p>
    <w:p w14:paraId="7D010000">
      <w:pPr>
        <w:ind w:firstLine="709"/>
        <w:jc w:val="both"/>
        <w:rPr>
          <w:sz w:val="24"/>
        </w:rPr>
      </w:pPr>
      <w:r>
        <w:rPr>
          <w:sz w:val="24"/>
        </w:rPr>
        <w:t>Продуктовая инновация должна обеспечивать значительное усовершенствование одной или нескольких характеристик или технических спецификаций товара или услуги. Это подразумевает добавление новых функций и усовершенствований в уже существующие функционал</w:t>
      </w:r>
      <w:r>
        <w:rPr>
          <w:sz w:val="24"/>
        </w:rPr>
        <w:t>ьные характеристики продукции. К</w:t>
      </w:r>
      <w:r>
        <w:rPr>
          <w:sz w:val="24"/>
        </w:rPr>
        <w:t xml:space="preserve"> ним относятся качество, надежность, долговечность, экономичность при использовании, доступность, удобство</w:t>
      </w:r>
      <w:r>
        <w:rPr>
          <w:sz w:val="24"/>
        </w:rPr>
        <w:br/>
      </w:r>
      <w:r>
        <w:rPr>
          <w:sz w:val="24"/>
        </w:rPr>
        <w:t>в эксплуатации. Дополнительной характеристикой продуктовой инновации является дизайн продукта, который может влиять на удобство использования или полезность товара (работы, услуги), его эстетические свойства (внешний облик или дизайн), обеспечивать визуальную привлекательность товара (работы, услуги), а также ее соответствие фирменному стилю. Усовершенствование или добавление новой функции также может сочетаться с потерей других функций продукции или понижением ее эксплуатационных характеристик.</w:t>
      </w:r>
    </w:p>
    <w:p w14:paraId="7E010000">
      <w:pPr>
        <w:ind w:firstLine="709"/>
        <w:jc w:val="both"/>
        <w:rPr>
          <w:sz w:val="24"/>
        </w:rPr>
      </w:pPr>
      <w:r>
        <w:rPr>
          <w:sz w:val="24"/>
        </w:rPr>
        <w:t xml:space="preserve">В промышленном производстве продуктовыми инновациями являются все новые продукты, произведенные </w:t>
      </w:r>
      <w:r>
        <w:rPr>
          <w:sz w:val="24"/>
        </w:rPr>
        <w:t>предприятием</w:t>
      </w:r>
      <w:r>
        <w:rPr>
          <w:sz w:val="24"/>
        </w:rPr>
        <w:t xml:space="preserve">. Примерами продуктовых инноваций могут служить: запуск производства шпона в дополнение к производству фанеры и массива или ввод в эксплуатацию производства не выпускавшихся ранее напольных покрытий, запуск производства новых марок чугуна для металлургии и машиностроения; запуск производства молочных продуктов с пониженным содержанием жиров; первое производство хлебобулочных изделий из нетрадиционного сырья (с использованием льняной или кукурузной муки); первое производство конфет с начинкой на основе натуральных компонентов; запуск </w:t>
      </w:r>
      <w:r>
        <w:rPr>
          <w:sz w:val="24"/>
        </w:rPr>
        <w:t>производства наноцеллюлозы</w:t>
      </w:r>
      <w:r>
        <w:rPr>
          <w:sz w:val="24"/>
        </w:rPr>
        <w:t xml:space="preserve"> (например, биоразлагаемой упаковки, которая будет использоваться в работе предприятий). Продуктовой инновацией также является внедрение новых или усовершенствова</w:t>
      </w:r>
      <w:r>
        <w:rPr>
          <w:sz w:val="24"/>
        </w:rPr>
        <w:t xml:space="preserve">нных компонентов в существующей продукции </w:t>
      </w:r>
      <w:r>
        <w:rPr>
          <w:sz w:val="24"/>
        </w:rPr>
        <w:t>(камеры в мобильные телефоны, системы крепления в одежде, гибридн</w:t>
      </w:r>
      <w:r>
        <w:rPr>
          <w:sz w:val="24"/>
        </w:rPr>
        <w:t>ых технологий в автомобилях и так далее</w:t>
      </w:r>
      <w:r>
        <w:rPr>
          <w:sz w:val="24"/>
        </w:rPr>
        <w:t xml:space="preserve">); запуск производства нового типа смартфона </w:t>
      </w:r>
      <w:r>
        <w:rPr>
          <w:sz w:val="24"/>
        </w:rPr>
        <w:br/>
      </w:r>
      <w:r>
        <w:rPr>
          <w:sz w:val="24"/>
        </w:rPr>
        <w:t>с камерой большего разрешения; производства новой складной модели велосипеда; запуск импортозамещающих авиакомпонентов: гидроприводов переменного тока и плунжерных насосов, ранее не изготавливаемых на предприятии.</w:t>
      </w:r>
    </w:p>
    <w:p w14:paraId="7F010000">
      <w:pPr>
        <w:ind w:firstLine="709"/>
        <w:jc w:val="both"/>
        <w:rPr>
          <w:sz w:val="24"/>
        </w:rPr>
      </w:pPr>
      <w:r>
        <w:rPr>
          <w:sz w:val="24"/>
        </w:rPr>
        <w:t>Предприятия, введенные в эксплуатацию в отчетном году, относятся к предприятиям, осуществлявшим продуктовые инновации.</w:t>
      </w:r>
    </w:p>
    <w:p w14:paraId="80010000">
      <w:pPr>
        <w:ind w:firstLine="709"/>
        <w:jc w:val="both"/>
        <w:rPr>
          <w:sz w:val="24"/>
        </w:rPr>
      </w:pPr>
      <w:r>
        <w:rPr>
          <w:sz w:val="24"/>
        </w:rPr>
        <w:t xml:space="preserve">Процессная инновация представляет собой конечный результат инновационной деятельности, получивший воплощение в виде нового </w:t>
      </w:r>
      <w:r>
        <w:rPr>
          <w:sz w:val="24"/>
        </w:rPr>
        <w:br/>
      </w:r>
      <w:r>
        <w:rPr>
          <w:sz w:val="24"/>
        </w:rPr>
        <w:t xml:space="preserve">или усовершенствованного бизнес-процесса (связанного с методами производства товаров и услуг, логистики; маркетинга; обработки и передачи информации; администрирования и управления, практикой деловых отношений и внешних связей), значительно отличающегося от предыдущего соответствующего бизнес-процесса </w:t>
      </w:r>
      <w:r>
        <w:rPr>
          <w:sz w:val="24"/>
        </w:rPr>
        <w:t>предприятия</w:t>
      </w:r>
      <w:r>
        <w:rPr>
          <w:sz w:val="24"/>
        </w:rPr>
        <w:t xml:space="preserve"> и используемого в практической деятельности. Процессная инновация должна быть новой</w:t>
      </w:r>
      <w:r>
        <w:rPr>
          <w:sz w:val="24"/>
        </w:rPr>
        <w:br/>
      </w:r>
      <w:r>
        <w:rPr>
          <w:sz w:val="24"/>
        </w:rPr>
        <w:t>для Ваше</w:t>
      </w:r>
      <w:r>
        <w:rPr>
          <w:sz w:val="24"/>
        </w:rPr>
        <w:t>го</w:t>
      </w:r>
      <w:r>
        <w:rPr>
          <w:sz w:val="24"/>
        </w:rPr>
        <w:t xml:space="preserve"> </w:t>
      </w:r>
      <w:r>
        <w:rPr>
          <w:sz w:val="24"/>
        </w:rPr>
        <w:t>предприятия</w:t>
      </w:r>
      <w:r>
        <w:rPr>
          <w:sz w:val="24"/>
        </w:rPr>
        <w:t>. Она не обязательно должна быть новой для рынка. Не имеет также значения, разрабатывалась ли процессная инновация Ваш</w:t>
      </w:r>
      <w:r>
        <w:rPr>
          <w:sz w:val="24"/>
        </w:rPr>
        <w:t>им</w:t>
      </w:r>
      <w:r>
        <w:rPr>
          <w:sz w:val="24"/>
        </w:rPr>
        <w:t xml:space="preserve"> </w:t>
      </w:r>
      <w:r>
        <w:rPr>
          <w:sz w:val="24"/>
        </w:rPr>
        <w:t>предприятием</w:t>
      </w:r>
      <w:r>
        <w:rPr>
          <w:sz w:val="24"/>
        </w:rPr>
        <w:t xml:space="preserve"> или другой организацией.</w:t>
      </w:r>
    </w:p>
    <w:p w14:paraId="81010000">
      <w:pPr>
        <w:ind w:firstLine="709"/>
        <w:jc w:val="both"/>
        <w:rPr>
          <w:sz w:val="24"/>
        </w:rPr>
      </w:pPr>
      <w:r>
        <w:rPr>
          <w:sz w:val="24"/>
        </w:rPr>
        <w:t xml:space="preserve">Инновации в бизнес-процессах могут включать в себя усовершенствования одного или нескольких процессов или сочетаний различных процессов, выполняемых </w:t>
      </w:r>
      <w:r>
        <w:rPr>
          <w:sz w:val="24"/>
        </w:rPr>
        <w:t>на предприятии</w:t>
      </w:r>
      <w:r>
        <w:rPr>
          <w:sz w:val="24"/>
        </w:rPr>
        <w:t xml:space="preserve">. </w:t>
      </w:r>
    </w:p>
    <w:p w14:paraId="82010000">
      <w:pPr>
        <w:ind w:firstLine="709"/>
        <w:jc w:val="both"/>
        <w:rPr>
          <w:sz w:val="24"/>
        </w:rPr>
      </w:pPr>
      <w:r>
        <w:rPr>
          <w:sz w:val="24"/>
        </w:rPr>
        <w:t>Инновации такого рода могут быть основаны на использовании нового производственного оборудования, и/или программного обеспечения, новых технологий, существенных изменениях в производственном процессе или их совокупности. Такие инновации нацелены,</w:t>
      </w:r>
      <w:r>
        <w:rPr>
          <w:sz w:val="24"/>
        </w:rPr>
        <w:br/>
      </w:r>
      <w:r>
        <w:rPr>
          <w:sz w:val="24"/>
        </w:rPr>
        <w:t xml:space="preserve">как правило, на снижение издержек производства или деятельности по передаче продуктов, услуг на единицу продукции, повышение качества продукции или улучшение условий труда, эффективности производства или передачи уже существующих </w:t>
      </w:r>
      <w:r>
        <w:rPr>
          <w:sz w:val="24"/>
        </w:rPr>
        <w:t>на предприятии</w:t>
      </w:r>
      <w:r>
        <w:rPr>
          <w:sz w:val="24"/>
        </w:rPr>
        <w:t xml:space="preserve"> продуктов,</w:t>
      </w:r>
      <w:r>
        <w:rPr>
          <w:sz w:val="24"/>
        </w:rPr>
        <w:br/>
      </w:r>
      <w:r>
        <w:rPr>
          <w:sz w:val="24"/>
        </w:rPr>
        <w:t>на достижение соответствия нормативным требованиям, но могут предназначаться также и для производства и передачи новых</w:t>
      </w:r>
      <w:r>
        <w:rPr>
          <w:sz w:val="24"/>
        </w:rPr>
        <w:br/>
      </w:r>
      <w:r>
        <w:rPr>
          <w:sz w:val="24"/>
        </w:rPr>
        <w:t>или усовершенствованных продуктов, услуг, которые не могут быть произведены или поставлены с использованием обычных производственных методов.</w:t>
      </w:r>
    </w:p>
    <w:p w14:paraId="83010000">
      <w:pPr>
        <w:ind w:firstLine="709"/>
        <w:jc w:val="both"/>
        <w:rPr>
          <w:sz w:val="24"/>
        </w:rPr>
      </w:pPr>
      <w:r>
        <w:rPr>
          <w:sz w:val="24"/>
        </w:rPr>
        <w:t>К инновациям не относятся:</w:t>
      </w:r>
    </w:p>
    <w:p w14:paraId="84010000">
      <w:pPr>
        <w:tabs>
          <w:tab w:leader="none" w:pos="1134" w:val="left"/>
        </w:tabs>
        <w:ind w:firstLine="709"/>
        <w:jc w:val="both"/>
        <w:rPr>
          <w:sz w:val="24"/>
        </w:rPr>
      </w:pPr>
      <w:r>
        <w:rPr>
          <w:sz w:val="24"/>
        </w:rPr>
        <w:t>эстетические изменения в продуктах (например, в цвете, декоре и прочее);</w:t>
      </w:r>
    </w:p>
    <w:p w14:paraId="85010000">
      <w:pPr>
        <w:tabs>
          <w:tab w:leader="none" w:pos="1134" w:val="left"/>
        </w:tabs>
        <w:ind w:firstLine="709"/>
        <w:jc w:val="both"/>
        <w:rPr>
          <w:sz w:val="24"/>
        </w:rPr>
      </w:pPr>
      <w:r>
        <w:rPr>
          <w:sz w:val="24"/>
        </w:rPr>
        <w:t>незначительные технические или внешние изменения в продукте, оставляющие неизменным его конструктивное исполнение,</w:t>
      </w:r>
      <w:r>
        <w:rPr>
          <w:sz w:val="24"/>
        </w:rPr>
        <w:br/>
      </w:r>
      <w:r>
        <w:rPr>
          <w:sz w:val="24"/>
        </w:rPr>
        <w:t>не оказывающие достаточно заметного влияния на параметры, свойства, стоимость того или иного изделия, а также входящих в него материалов</w:t>
      </w:r>
      <w:r>
        <w:rPr>
          <w:sz w:val="24"/>
        </w:rPr>
        <w:br/>
      </w:r>
      <w:r>
        <w:rPr>
          <w:sz w:val="24"/>
        </w:rPr>
        <w:t>и компонентов;</w:t>
      </w:r>
    </w:p>
    <w:p w14:paraId="86010000">
      <w:pPr>
        <w:tabs>
          <w:tab w:leader="none" w:pos="1134" w:val="left"/>
        </w:tabs>
        <w:ind w:firstLine="709"/>
        <w:jc w:val="both"/>
        <w:rPr>
          <w:sz w:val="24"/>
        </w:rPr>
      </w:pPr>
      <w:r>
        <w:rPr>
          <w:sz w:val="24"/>
        </w:rPr>
        <w:t xml:space="preserve">расширение номенклатуры товаров, работ, услуг за счет ввода в производство товаров, работ, услуг, не выпускавшихся ранее </w:t>
      </w:r>
      <w:r>
        <w:rPr>
          <w:sz w:val="24"/>
        </w:rPr>
        <w:t>на</w:t>
      </w:r>
      <w:r>
        <w:rPr>
          <w:sz w:val="24"/>
        </w:rPr>
        <w:t xml:space="preserve"> данно</w:t>
      </w:r>
      <w:r>
        <w:rPr>
          <w:sz w:val="24"/>
        </w:rPr>
        <w:t>м</w:t>
      </w:r>
      <w:r>
        <w:rPr>
          <w:sz w:val="24"/>
        </w:rPr>
        <w:t xml:space="preserve"> </w:t>
      </w:r>
      <w:r>
        <w:rPr>
          <w:sz w:val="24"/>
        </w:rPr>
        <w:t>предприятии</w:t>
      </w:r>
      <w:r>
        <w:rPr>
          <w:sz w:val="24"/>
        </w:rPr>
        <w:t xml:space="preserve">, но уже достаточно известных на рынке сбыта видов товаров, работ, услуг (возможно непрофильных) с целью обеспечения сиюминутного спроса и доходов </w:t>
      </w:r>
      <w:r>
        <w:rPr>
          <w:sz w:val="24"/>
        </w:rPr>
        <w:t>предприятия</w:t>
      </w:r>
      <w:r>
        <w:rPr>
          <w:sz w:val="24"/>
        </w:rPr>
        <w:t>. Например, выпуск машиностроительным заводом в летний период непрофильной продукции,</w:t>
      </w:r>
      <w:r>
        <w:rPr>
          <w:sz w:val="24"/>
        </w:rPr>
        <w:t xml:space="preserve"> пользующейся сезонным спросом </w:t>
      </w:r>
      <w:r>
        <w:rPr>
          <w:rFonts w:ascii="Symbol" w:hAnsi="Symbol"/>
          <w:sz w:val="24"/>
        </w:rPr>
        <w:t>-</w:t>
      </w:r>
      <w:r>
        <w:rPr>
          <w:sz w:val="24"/>
        </w:rPr>
        <w:t xml:space="preserve"> гвоздей;</w:t>
      </w:r>
    </w:p>
    <w:p w14:paraId="87010000">
      <w:pPr>
        <w:tabs>
          <w:tab w:leader="none" w:pos="1134" w:val="left"/>
        </w:tabs>
        <w:ind w:firstLine="709"/>
        <w:jc w:val="both"/>
        <w:rPr>
          <w:sz w:val="24"/>
        </w:rPr>
      </w:pPr>
      <w:r>
        <w:rPr>
          <w:sz w:val="24"/>
        </w:rPr>
        <w:t>расширение производственных мощностей за счет дополнительных станков уже известной модели, либо даже замена станков на более поздние модификации той же модели;</w:t>
      </w:r>
    </w:p>
    <w:p w14:paraId="88010000">
      <w:pPr>
        <w:tabs>
          <w:tab w:leader="none" w:pos="1134" w:val="left"/>
        </w:tabs>
        <w:ind w:firstLine="709"/>
        <w:jc w:val="both"/>
        <w:rPr>
          <w:sz w:val="24"/>
        </w:rPr>
      </w:pPr>
      <w:r>
        <w:rPr>
          <w:sz w:val="24"/>
        </w:rPr>
        <w:t>продажа инновационных товаров, работ, услуг, полностью произведенных и разработанных другими организациями;</w:t>
      </w:r>
    </w:p>
    <w:p w14:paraId="89010000">
      <w:pPr>
        <w:tabs>
          <w:tab w:leader="none" w:pos="1134" w:val="left"/>
        </w:tabs>
        <w:ind w:firstLine="709"/>
        <w:jc w:val="both"/>
        <w:rPr>
          <w:sz w:val="24"/>
        </w:rPr>
      </w:pPr>
      <w:r>
        <w:rPr>
          <w:sz w:val="24"/>
        </w:rPr>
        <w:t>рекламная концепция, прототип или модель продукта, который еще не существует;</w:t>
      </w:r>
    </w:p>
    <w:p w14:paraId="8A010000">
      <w:pPr>
        <w:tabs>
          <w:tab w:leader="none" w:pos="1134" w:val="left"/>
        </w:tabs>
        <w:ind w:firstLine="709"/>
        <w:jc w:val="both"/>
        <w:rPr>
          <w:sz w:val="24"/>
        </w:rPr>
      </w:pPr>
      <w:r>
        <w:rPr>
          <w:sz w:val="24"/>
        </w:rPr>
        <w:t xml:space="preserve">формулировка новой корпоративной или управленческой стратегии, если она не вступила в действие; </w:t>
      </w:r>
    </w:p>
    <w:p w14:paraId="8B010000">
      <w:pPr>
        <w:tabs>
          <w:tab w:leader="none" w:pos="1134" w:val="left"/>
        </w:tabs>
        <w:ind w:firstLine="709"/>
        <w:jc w:val="both"/>
        <w:rPr>
          <w:sz w:val="24"/>
        </w:rPr>
      </w:pPr>
      <w:r>
        <w:rPr>
          <w:sz w:val="24"/>
        </w:rPr>
        <w:t>результаты выполнения творческих работ или оказания услуг, реализованные в виде отчетов, книг или фильмов;</w:t>
      </w:r>
    </w:p>
    <w:p w14:paraId="8C010000">
      <w:pPr>
        <w:tabs>
          <w:tab w:leader="none" w:pos="1134" w:val="left"/>
        </w:tabs>
        <w:ind w:firstLine="709"/>
        <w:jc w:val="both"/>
        <w:rPr>
          <w:sz w:val="24"/>
        </w:rPr>
      </w:pPr>
      <w:r>
        <w:rPr>
          <w:sz w:val="24"/>
        </w:rPr>
        <w:t>изменения, обусловленные внешними ценовыми факторами. Например, выпуск той же модели мобильного телефона, но по более низкой цене в связи со снижением стоимости комплектующих;</w:t>
      </w:r>
    </w:p>
    <w:p w14:paraId="8D010000">
      <w:pPr>
        <w:tabs>
          <w:tab w:leader="none" w:pos="1134" w:val="left"/>
        </w:tabs>
        <w:ind w:firstLine="709"/>
        <w:jc w:val="both"/>
        <w:rPr>
          <w:sz w:val="24"/>
        </w:rPr>
      </w:pPr>
      <w:r>
        <w:rPr>
          <w:sz w:val="24"/>
        </w:rPr>
        <w:t>прекращение выпуска продукта, использования бизнес-процесса;</w:t>
      </w:r>
    </w:p>
    <w:p w14:paraId="8E010000">
      <w:pPr>
        <w:tabs>
          <w:tab w:leader="none" w:pos="1134" w:val="left"/>
        </w:tabs>
        <w:ind w:firstLine="709"/>
        <w:jc w:val="both"/>
        <w:rPr>
          <w:sz w:val="24"/>
        </w:rPr>
      </w:pPr>
      <w:r>
        <w:rPr>
          <w:sz w:val="24"/>
        </w:rPr>
        <w:t xml:space="preserve">реорганизация (слияние, присоединение, разделение, выделение, преобразование) </w:t>
      </w:r>
      <w:r>
        <w:rPr>
          <w:sz w:val="24"/>
        </w:rPr>
        <w:t>предприятий</w:t>
      </w:r>
      <w:r>
        <w:rPr>
          <w:sz w:val="24"/>
        </w:rPr>
        <w:t xml:space="preserve">, если в результате </w:t>
      </w:r>
      <w:r>
        <w:rPr>
          <w:sz w:val="24"/>
        </w:rPr>
        <w:t>предприятие</w:t>
      </w:r>
      <w:r>
        <w:rPr>
          <w:sz w:val="24"/>
        </w:rPr>
        <w:t xml:space="preserve"> </w:t>
      </w:r>
      <w:r>
        <w:rPr>
          <w:sz w:val="24"/>
        </w:rPr>
        <w:br/>
      </w:r>
      <w:r>
        <w:rPr>
          <w:sz w:val="24"/>
        </w:rPr>
        <w:t>не разрабатывает или не принимает новый бизнес-процесс с целью повышения успеха.</w:t>
      </w:r>
    </w:p>
    <w:p w14:paraId="8F010000">
      <w:pPr>
        <w:ind w:firstLine="709"/>
        <w:jc w:val="both"/>
        <w:rPr>
          <w:sz w:val="24"/>
        </w:rPr>
      </w:pPr>
      <w:r>
        <w:rPr>
          <w:sz w:val="24"/>
        </w:rPr>
        <w:t>8</w:t>
      </w:r>
      <w:r>
        <w:rPr>
          <w:sz w:val="24"/>
        </w:rPr>
        <w:t xml:space="preserve">. </w:t>
      </w:r>
      <w:r>
        <w:rPr>
          <w:sz w:val="24"/>
        </w:rPr>
        <w:t xml:space="preserve">Строку 101 заполняют все </w:t>
      </w:r>
      <w:r>
        <w:rPr>
          <w:sz w:val="24"/>
        </w:rPr>
        <w:t xml:space="preserve">предприятия </w:t>
      </w:r>
      <w:r>
        <w:rPr>
          <w:sz w:val="24"/>
        </w:rPr>
        <w:t>вне зависимости от того, отгружали они инновационные товары, выполняли работы, услуги инновационного характера в отчетном году или нет.</w:t>
      </w:r>
    </w:p>
    <w:p w14:paraId="90010000">
      <w:pPr>
        <w:ind w:firstLine="709"/>
        <w:jc w:val="both"/>
        <w:rPr>
          <w:sz w:val="24"/>
        </w:rPr>
      </w:pPr>
      <w:r>
        <w:rPr>
          <w:sz w:val="24"/>
        </w:rPr>
        <w:t>Отгружено товаров собственного производства, выполнено работ и услуг собственными силами по соответствующему виду экономической деятельности (строка 10</w:t>
      </w:r>
      <w:r>
        <w:rPr>
          <w:sz w:val="24"/>
        </w:rPr>
        <w:t>1</w:t>
      </w:r>
      <w:r>
        <w:rPr>
          <w:sz w:val="24"/>
        </w:rPr>
        <w:t>) – стоимость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отпускных ценах</w:t>
      </w:r>
      <w:r>
        <w:rPr>
          <w:sz w:val="24"/>
        </w:rPr>
        <w:br/>
      </w:r>
      <w:r>
        <w:rPr>
          <w:sz w:val="24"/>
        </w:rPr>
        <w:t>(без налога на добавленную стоимость, акцизов и других аналогичных обязательных платежей),</w:t>
      </w:r>
      <w:r>
        <w:rPr>
          <w:sz w:val="24"/>
        </w:rPr>
        <w:t xml:space="preserve"> </w:t>
      </w:r>
      <w:r>
        <w:rPr>
          <w:sz w:val="24"/>
        </w:rPr>
        <w:t>в том числе: инновационных товаров, работ, услуг (строка 10</w:t>
      </w:r>
      <w:r>
        <w:rPr>
          <w:sz w:val="24"/>
        </w:rPr>
        <w:t>2</w:t>
      </w:r>
      <w:r>
        <w:rPr>
          <w:sz w:val="24"/>
        </w:rPr>
        <w:t>) –</w:t>
      </w:r>
      <w:r>
        <w:rPr>
          <w:sz w:val="24"/>
        </w:rPr>
        <w:t xml:space="preserve"> </w:t>
      </w:r>
      <w:r>
        <w:rPr>
          <w:sz w:val="24"/>
        </w:rPr>
        <w:t>произведенных в отчетном году.</w:t>
      </w:r>
    </w:p>
    <w:p w14:paraId="91010000">
      <w:pPr>
        <w:ind w:firstLine="709"/>
        <w:jc w:val="both"/>
        <w:rPr>
          <w:sz w:val="24"/>
        </w:rPr>
      </w:pPr>
      <w:r>
        <w:rPr>
          <w:sz w:val="24"/>
        </w:rPr>
        <w:t xml:space="preserve">Инновационные товары, работы, услуги </w:t>
      </w:r>
      <w:r>
        <w:rPr>
          <w:sz w:val="24"/>
        </w:rPr>
        <w:t>–</w:t>
      </w:r>
      <w:r>
        <w:rPr>
          <w:sz w:val="24"/>
        </w:rPr>
        <w:t xml:space="preserve"> товары, работы, услуги новые или подвергавшиеся в течение последних трех лет (включая отчетный период) разной степени технологическим изменениям. По уровню новизны выделяются два вида инновационных товаров, работ, услуг –внедренные (в том числе принципиально новые), или подвергавшиеся значительным технологическим изменениям, и подвергавшиеся усовершенствованию. </w:t>
      </w:r>
    </w:p>
    <w:p w14:paraId="92010000">
      <w:pPr>
        <w:ind w:firstLine="709"/>
        <w:jc w:val="both"/>
        <w:rPr>
          <w:sz w:val="24"/>
        </w:rPr>
      </w:pPr>
      <w:r>
        <w:rPr>
          <w:sz w:val="24"/>
        </w:rPr>
        <w:t xml:space="preserve">Объем инновационной продукции определяется за отчетный год, а продукция считается инновационной в течение трех лет с момента </w:t>
      </w:r>
      <w:r>
        <w:rPr>
          <w:sz w:val="24"/>
        </w:rPr>
        <w:br/>
      </w:r>
      <w:r>
        <w:rPr>
          <w:sz w:val="24"/>
        </w:rPr>
        <w:t xml:space="preserve">ее внедрения. Таким образом, если разработка внедрена в 2019 году и в том же году по данной разработке начат выпуск продукции, то </w:t>
      </w:r>
      <w:r>
        <w:rPr>
          <w:sz w:val="24"/>
        </w:rPr>
        <w:t xml:space="preserve">такая продукция считается </w:t>
      </w:r>
      <w:r>
        <w:rPr>
          <w:sz w:val="24"/>
        </w:rPr>
        <w:t>инновационной в 2019, 2020 и 2021 годах;</w:t>
      </w:r>
      <w:r>
        <w:rPr>
          <w:sz w:val="24"/>
        </w:rPr>
        <w:t xml:space="preserve"> предприятие отчитывается по данной продукции за 2019 и 2021 годы,</w:t>
      </w:r>
      <w:r>
        <w:rPr>
          <w:sz w:val="24"/>
        </w:rPr>
        <w:t xml:space="preserve"> учет осуществляется за каждый отчетный год отдельно.</w:t>
      </w:r>
    </w:p>
    <w:p w14:paraId="93010000">
      <w:pPr>
        <w:ind w:firstLine="709"/>
        <w:jc w:val="both"/>
        <w:rPr>
          <w:sz w:val="24"/>
        </w:rPr>
      </w:pPr>
      <w:r>
        <w:rPr>
          <w:sz w:val="24"/>
        </w:rPr>
        <w:t xml:space="preserve">В случае если выпуск инновационной продукции осуществляется не с начала календарного года, а, например, с августа 2018 года, </w:t>
      </w:r>
      <w:r>
        <w:rPr>
          <w:sz w:val="24"/>
        </w:rPr>
        <w:br/>
      </w:r>
      <w:r>
        <w:rPr>
          <w:sz w:val="24"/>
        </w:rPr>
        <w:t xml:space="preserve">то </w:t>
      </w:r>
      <w:r>
        <w:rPr>
          <w:sz w:val="24"/>
        </w:rPr>
        <w:t xml:space="preserve">выпуск будет считаться инновационным по июль 2021 года; и в отчете за 2021 год </w:t>
      </w:r>
      <w:r>
        <w:rPr>
          <w:sz w:val="24"/>
        </w:rPr>
        <w:t xml:space="preserve">строке 102 показывается объем выпуска данной продукции </w:t>
      </w:r>
      <w:r>
        <w:rPr>
          <w:sz w:val="24"/>
        </w:rPr>
        <w:br/>
      </w:r>
      <w:r>
        <w:rPr>
          <w:sz w:val="24"/>
        </w:rPr>
        <w:t>с января по июль 2021</w:t>
      </w:r>
      <w:r>
        <w:rPr>
          <w:sz w:val="24"/>
        </w:rPr>
        <w:t xml:space="preserve"> года (за 7 месяцев). </w:t>
      </w:r>
    </w:p>
    <w:p w14:paraId="94010000">
      <w:pPr>
        <w:ind w:firstLine="709"/>
        <w:jc w:val="both"/>
        <w:rPr>
          <w:sz w:val="24"/>
        </w:rPr>
      </w:pPr>
      <w:r>
        <w:rPr>
          <w:sz w:val="24"/>
        </w:rPr>
        <w:t>В предприятиях, введенных в эксплуатацию менее трех лет назад, включая отчетный год, вся произведенная продукция будет считаться инновационной, так как она является новой для этого предприятия, а данные по строке 102 будут равны данным по строке 101 и данным, указанным по строке 125 графы 3.</w:t>
      </w:r>
    </w:p>
    <w:p w14:paraId="95010000">
      <w:pPr>
        <w:ind w:firstLine="709"/>
        <w:jc w:val="both"/>
        <w:rPr>
          <w:sz w:val="24"/>
        </w:rPr>
      </w:pPr>
      <w:r>
        <w:rPr>
          <w:sz w:val="24"/>
        </w:rPr>
        <w:t>По строк</w:t>
      </w:r>
      <w:r>
        <w:rPr>
          <w:sz w:val="24"/>
        </w:rPr>
        <w:t>ам</w:t>
      </w:r>
      <w:r>
        <w:rPr>
          <w:sz w:val="24"/>
        </w:rPr>
        <w:t xml:space="preserve"> 101</w:t>
      </w:r>
      <w:r>
        <w:rPr>
          <w:sz w:val="24"/>
        </w:rPr>
        <w:t xml:space="preserve"> и 102</w:t>
      </w:r>
      <w:r>
        <w:rPr>
          <w:sz w:val="24"/>
        </w:rPr>
        <w:t xml:space="preserve"> данные приводятся по тому виду деятельности, который является для данного малого предприятия основным.</w:t>
      </w:r>
    </w:p>
    <w:p w14:paraId="96010000">
      <w:pPr>
        <w:ind w:firstLine="709"/>
        <w:jc w:val="both"/>
        <w:rPr>
          <w:sz w:val="24"/>
        </w:rPr>
      </w:pPr>
      <w:r>
        <w:rPr>
          <w:sz w:val="24"/>
        </w:rPr>
        <w:t>При этом если предприятие, например, наряду с добычей полезных ископаемых осуществляет другие виды деятельности (услуги в сфере телекоммуникаций или производство кокса и нефтепродуктов и так далее), она отчитывается только за деятельность, связанную с добычей полезных ископаемых.</w:t>
      </w:r>
    </w:p>
    <w:p w14:paraId="97010000">
      <w:pPr>
        <w:spacing w:line="276" w:lineRule="auto"/>
        <w:ind w:firstLine="709"/>
        <w:jc w:val="both"/>
        <w:rPr>
          <w:sz w:val="24"/>
        </w:rPr>
      </w:pPr>
      <w:r>
        <w:rPr>
          <w:sz w:val="24"/>
        </w:rPr>
        <w:t xml:space="preserve">При заполнении данных об объеме отгруженных товаров собственного производства, выполненных работ и услуг необходимо руководствоваться Указаниями по заполнению формы федерального статистического наблюдения № ПМ «Сведения об основных показателях деятельности малого предприятия», </w:t>
      </w:r>
      <w:r>
        <w:rPr>
          <w:sz w:val="24"/>
        </w:rPr>
        <w:t xml:space="preserve">размещенными на </w:t>
      </w:r>
      <w:r>
        <w:rPr>
          <w:sz w:val="24"/>
        </w:rPr>
        <w:t xml:space="preserve">официальном сайте Росстата в информационно-телекоммуникационной сети </w:t>
      </w:r>
      <w:r>
        <w:rPr>
          <w:sz w:val="24"/>
        </w:rPr>
        <w:t>«</w:t>
      </w:r>
      <w:r>
        <w:rPr>
          <w:sz w:val="24"/>
        </w:rPr>
        <w:t>Интернет</w:t>
      </w:r>
      <w:r>
        <w:rPr>
          <w:sz w:val="24"/>
        </w:rPr>
        <w:t>»</w:t>
      </w:r>
      <w:r>
        <w:rPr>
          <w:sz w:val="24"/>
        </w:rPr>
        <w:t xml:space="preserve"> </w:t>
      </w:r>
      <w:r>
        <w:rPr>
          <w:sz w:val="24"/>
        </w:rPr>
        <w:br/>
      </w:r>
      <w:r>
        <w:rPr>
          <w:sz w:val="24"/>
        </w:rPr>
        <w:t>по адресу</w:t>
      </w:r>
      <w:r>
        <w:rPr>
          <w:sz w:val="24"/>
        </w:rPr>
        <w:t xml:space="preserve">: </w:t>
      </w:r>
      <w:r>
        <w:rPr>
          <w:rStyle w:val="Style_6_ch"/>
          <w:color w:val="000000"/>
          <w:sz w:val="24"/>
          <w:u w:val="none"/>
        </w:rPr>
        <w:fldChar w:fldCharType="begin"/>
      </w:r>
      <w:r>
        <w:rPr>
          <w:rStyle w:val="Style_6_ch"/>
          <w:color w:val="000000"/>
          <w:sz w:val="24"/>
          <w:u w:val="none"/>
        </w:rPr>
        <w:instrText>HYPERLINK "https://rosstat.gov.ru"</w:instrText>
      </w:r>
      <w:r>
        <w:rPr>
          <w:rStyle w:val="Style_6_ch"/>
          <w:color w:val="000000"/>
          <w:sz w:val="24"/>
          <w:u w:val="none"/>
        </w:rPr>
        <w:fldChar w:fldCharType="separate"/>
      </w:r>
      <w:r>
        <w:rPr>
          <w:rStyle w:val="Style_6_ch"/>
          <w:color w:val="000000"/>
          <w:sz w:val="24"/>
          <w:u w:val="none"/>
        </w:rPr>
        <w:t>https://rosstat.gov.ru</w:t>
      </w:r>
      <w:r>
        <w:rPr>
          <w:rStyle w:val="Style_6_ch"/>
          <w:color w:val="000000"/>
          <w:sz w:val="24"/>
          <w:u w:val="none"/>
        </w:rPr>
        <w:fldChar w:fldCharType="end"/>
      </w:r>
      <w:r>
        <w:rPr>
          <w:sz w:val="24"/>
        </w:rPr>
        <w:t xml:space="preserve"> </w:t>
      </w:r>
      <w:r>
        <w:rPr>
          <w:sz w:val="24"/>
        </w:rPr>
        <w:t xml:space="preserve">/ </w:t>
      </w:r>
      <w:r>
        <w:rPr>
          <w:sz w:val="24"/>
        </w:rPr>
        <w:t>Главная страница</w:t>
      </w:r>
      <w:r>
        <w:rPr>
          <w:sz w:val="24"/>
        </w:rPr>
        <w:t xml:space="preserve"> </w:t>
      </w:r>
      <w:r>
        <w:rPr>
          <w:sz w:val="24"/>
        </w:rPr>
        <w:t>/ Респондентам /</w:t>
      </w:r>
      <w:r>
        <w:rPr>
          <w:sz w:val="24"/>
        </w:rPr>
        <w:t xml:space="preserve"> </w:t>
      </w:r>
      <w:r>
        <w:rPr>
          <w:sz w:val="24"/>
        </w:rPr>
        <w:t>Формы федерального статистического наблюдения и формы бухгалтерской (финансовой) отчетности</w:t>
      </w:r>
      <w:r>
        <w:rPr>
          <w:sz w:val="24"/>
        </w:rPr>
        <w:t xml:space="preserve"> </w:t>
      </w:r>
      <w:r>
        <w:rPr>
          <w:sz w:val="24"/>
        </w:rPr>
        <w:t>/</w:t>
      </w:r>
      <w:r>
        <w:rPr>
          <w:sz w:val="24"/>
        </w:rPr>
        <w:t xml:space="preserve"> </w:t>
      </w:r>
      <w:r>
        <w:rPr>
          <w:sz w:val="24"/>
        </w:rPr>
        <w:t>Альбом форм федерального статистического наблюдения.</w:t>
      </w:r>
    </w:p>
    <w:p w14:paraId="98010000">
      <w:pPr>
        <w:ind w:firstLine="709"/>
        <w:jc w:val="both"/>
        <w:rPr>
          <w:sz w:val="24"/>
        </w:rPr>
      </w:pPr>
      <w:r>
        <w:rPr>
          <w:sz w:val="24"/>
        </w:rPr>
        <w:t>9</w:t>
      </w:r>
      <w:r>
        <w:rPr>
          <w:sz w:val="24"/>
        </w:rPr>
        <w:t xml:space="preserve">. </w:t>
      </w:r>
      <w:r>
        <w:rPr>
          <w:sz w:val="24"/>
        </w:rPr>
        <w:t>Строки 103</w:t>
      </w:r>
      <w:r>
        <w:rPr>
          <w:sz w:val="24"/>
        </w:rPr>
        <w:t>–</w:t>
      </w:r>
      <w:r>
        <w:rPr>
          <w:sz w:val="24"/>
        </w:rPr>
        <w:t>1</w:t>
      </w:r>
      <w:r>
        <w:rPr>
          <w:sz w:val="24"/>
        </w:rPr>
        <w:t>2</w:t>
      </w:r>
      <w:r>
        <w:rPr>
          <w:sz w:val="24"/>
        </w:rPr>
        <w:t>4</w:t>
      </w:r>
      <w:r>
        <w:rPr>
          <w:sz w:val="24"/>
        </w:rPr>
        <w:t xml:space="preserve"> заполняют предприятия, осуществлявшие в отчетном году затраты на один, несколько или все виды инновационной деятельности.</w:t>
      </w:r>
    </w:p>
    <w:p w14:paraId="99010000">
      <w:pPr>
        <w:ind w:firstLine="709"/>
        <w:jc w:val="both"/>
        <w:rPr>
          <w:sz w:val="24"/>
        </w:rPr>
      </w:pPr>
      <w:r>
        <w:rPr>
          <w:sz w:val="24"/>
        </w:rPr>
        <w:t>10</w:t>
      </w:r>
      <w:r>
        <w:rPr>
          <w:sz w:val="24"/>
        </w:rPr>
        <w:t xml:space="preserve">. </w:t>
      </w:r>
      <w:r>
        <w:rPr>
          <w:sz w:val="24"/>
        </w:rPr>
        <w:t>По строке 103</w:t>
      </w:r>
      <w:r>
        <w:rPr>
          <w:sz w:val="24"/>
        </w:rPr>
        <w:t xml:space="preserve"> </w:t>
      </w:r>
      <w:r>
        <w:rPr>
          <w:sz w:val="24"/>
        </w:rPr>
        <w:t>показываются общие (капитальные и текущие) затраты на инновационную деятельность (процесс разработки</w:t>
      </w:r>
      <w:r>
        <w:rPr>
          <w:sz w:val="24"/>
        </w:rPr>
        <w:br/>
      </w:r>
      <w:r>
        <w:rPr>
          <w:sz w:val="24"/>
        </w:rPr>
        <w:t xml:space="preserve">и внедрения инноваций), осуществленные за отчетный год. </w:t>
      </w:r>
    </w:p>
    <w:p w14:paraId="9A010000">
      <w:pPr>
        <w:ind w:firstLine="709"/>
        <w:jc w:val="both"/>
        <w:rPr>
          <w:spacing w:val="-3"/>
          <w:sz w:val="24"/>
        </w:rPr>
      </w:pPr>
      <w:r>
        <w:rPr>
          <w:spacing w:val="-3"/>
          <w:sz w:val="24"/>
        </w:rPr>
        <w:t>Под процессом разработки и внедрения инноваций понимается процесс разработки и внедрения новых</w:t>
      </w:r>
      <w:r>
        <w:rPr>
          <w:spacing w:val="-3"/>
          <w:sz w:val="24"/>
        </w:rPr>
        <w:br/>
      </w:r>
      <w:r>
        <w:rPr>
          <w:spacing w:val="-3"/>
          <w:sz w:val="24"/>
        </w:rPr>
        <w:t>либо усовершенствованных продуктов или услуг, новых либо усовершенствованных процессов или способов производства (передачи) услуг.</w:t>
      </w:r>
    </w:p>
    <w:p w14:paraId="9B010000">
      <w:pPr>
        <w:ind w:firstLine="709"/>
        <w:jc w:val="both"/>
        <w:rPr>
          <w:sz w:val="24"/>
        </w:rPr>
      </w:pPr>
      <w:r>
        <w:rPr>
          <w:sz w:val="24"/>
        </w:rPr>
        <w:t xml:space="preserve">Затраты на инновационную деятельность – выраженные в денежной форме фактические расходы на осуществление одного, нескольких </w:t>
      </w:r>
      <w:r>
        <w:rPr>
          <w:sz w:val="24"/>
        </w:rPr>
        <w:br/>
      </w:r>
      <w:r>
        <w:rPr>
          <w:sz w:val="24"/>
        </w:rPr>
        <w:t>или всех видов инновационной деятельности (связанной с процессом разработки и внедрения инноваций), выполняем</w:t>
      </w:r>
      <w:r>
        <w:rPr>
          <w:sz w:val="24"/>
        </w:rPr>
        <w:t>ых на предприятии</w:t>
      </w:r>
      <w:r>
        <w:rPr>
          <w:sz w:val="24"/>
        </w:rPr>
        <w:t xml:space="preserve">. </w:t>
      </w:r>
      <w:r>
        <w:rPr>
          <w:sz w:val="24"/>
        </w:rPr>
        <w:br/>
      </w:r>
      <w:r>
        <w:rPr>
          <w:sz w:val="24"/>
        </w:rPr>
        <w:t>В составе затрат на инновационную деятельность учитываются текущие и капитальные затраты. При этом не имеет значения, на какой стадии находится инновационный процесс: на завершающей, когда оборудование уже работает, освоено</w:t>
      </w:r>
      <w:r>
        <w:rPr>
          <w:sz w:val="24"/>
        </w:rPr>
        <w:t xml:space="preserve"> </w:t>
      </w:r>
      <w:r>
        <w:rPr>
          <w:sz w:val="24"/>
        </w:rPr>
        <w:t>в эксплуатации, то есть налажено производство и выпускаются товары (работы, услуги), или на начальной, промежуточной стадии, например, когда еще осуществляется монтаж нового оборудования или оно только готово к эксплуатации, но пока не работало, не испытано в производстве и не использовалось при выпуске товаров (работ, услуг).</w:t>
      </w:r>
    </w:p>
    <w:p w14:paraId="9C010000">
      <w:pPr>
        <w:ind w:firstLine="709"/>
        <w:jc w:val="both"/>
        <w:rPr>
          <w:sz w:val="24"/>
        </w:rPr>
      </w:pPr>
      <w:r>
        <w:rPr>
          <w:sz w:val="24"/>
        </w:rPr>
        <w:t>Текущие затраты</w:t>
      </w:r>
      <w:r>
        <w:rPr>
          <w:sz w:val="24"/>
          <w:vertAlign w:val="superscript"/>
        </w:rPr>
        <w:t xml:space="preserve"> </w:t>
      </w:r>
      <w:r>
        <w:rPr>
          <w:sz w:val="24"/>
        </w:rPr>
        <w:t>включают в себя материальные затраты (затраты на приобретение сырья и материалов; инструментов, приспособлений, инвентаря, приборов, лабораторного оборудования, спецодежды и другого имущества, не являющегося амортизируемым; комплектующих изделий; топлива, энергии всех видов; работ и услуг производственного характера, выполняемых сторонними организациями), затраты на оплату труда работников, занятых разработкой и внедрением нововведений, отчисления на социальные нужды, а также другие расходы, не относящиеся</w:t>
      </w:r>
      <w:r>
        <w:rPr>
          <w:sz w:val="24"/>
        </w:rPr>
        <w:br/>
      </w:r>
      <w:r>
        <w:rPr>
          <w:sz w:val="24"/>
        </w:rPr>
        <w:t xml:space="preserve">к капитальным затратам, необходимые для обеспечения инновационной деятельности, выполняемой </w:t>
      </w:r>
      <w:r>
        <w:rPr>
          <w:sz w:val="24"/>
        </w:rPr>
        <w:t>предприятием</w:t>
      </w:r>
      <w:r>
        <w:rPr>
          <w:sz w:val="24"/>
        </w:rPr>
        <w:t xml:space="preserve"> в течение года. </w:t>
      </w:r>
    </w:p>
    <w:p w14:paraId="9D010000">
      <w:pPr>
        <w:ind w:firstLine="709"/>
        <w:jc w:val="both"/>
        <w:rPr>
          <w:sz w:val="24"/>
        </w:rPr>
      </w:pPr>
      <w:r>
        <w:rPr>
          <w:sz w:val="24"/>
        </w:rPr>
        <w:t>При расчете затрат на оплату труда работников, занятых разработкой и внедрением нововведений, следует учитывать расходы на оплату труда персонала как непосредственно занятого тем или иным видом инновационной деятельности, так и осуществляющего разработку</w:t>
      </w:r>
      <w:r>
        <w:rPr>
          <w:sz w:val="24"/>
        </w:rPr>
        <w:br/>
      </w:r>
      <w:r>
        <w:rPr>
          <w:sz w:val="24"/>
        </w:rPr>
        <w:t>или принятие решений о нововведении в производственном или другом бизнес-процессе.</w:t>
      </w:r>
    </w:p>
    <w:p w14:paraId="9E010000">
      <w:pPr>
        <w:ind w:firstLine="709"/>
        <w:jc w:val="both"/>
        <w:rPr>
          <w:sz w:val="24"/>
        </w:rPr>
      </w:pPr>
      <w:r>
        <w:rPr>
          <w:sz w:val="24"/>
        </w:rPr>
        <w:t>Капитальные вложения (долгосрочные инвестиции) представляют собой ежегодные затраты на создание, увеличение размеров, а также приобретение внеоборотных активов длительного пользования (свыше одного года), не предназначенных для продажи, осуществляемые в связи</w:t>
      </w:r>
      <w:r>
        <w:rPr>
          <w:sz w:val="24"/>
        </w:rPr>
        <w:br/>
      </w:r>
      <w:r>
        <w:rPr>
          <w:sz w:val="24"/>
        </w:rPr>
        <w:t>с разработкой и внедрением нововведений. Они состоят из затрат на приобретение машин, оборудования, прочих основных средств, необходимых для использования в инновационной деятельности, на приобретение сооружений, земельных участков и объектов природопользования</w:t>
      </w:r>
      <w:r>
        <w:rPr>
          <w:sz w:val="24"/>
        </w:rPr>
        <w:br/>
      </w:r>
      <w:r>
        <w:rPr>
          <w:sz w:val="24"/>
        </w:rPr>
        <w:t>для проведения инновационной деятельности.</w:t>
      </w:r>
    </w:p>
    <w:p w14:paraId="9F010000">
      <w:pPr>
        <w:ind w:firstLine="709"/>
        <w:jc w:val="both"/>
        <w:rPr>
          <w:sz w:val="24"/>
        </w:rPr>
      </w:pPr>
      <w:r>
        <w:rPr>
          <w:sz w:val="24"/>
        </w:rPr>
        <w:t xml:space="preserve">Заполнение графы 3 по соответствующим строкам формы федерального статистического наблюдения осуществляется на основании данных первичного бухгалтерского аналитического и синтетического учета затрат, в соответствии с нормативными  правовыми актами </w:t>
      </w:r>
      <w:r>
        <w:rPr>
          <w:sz w:val="24"/>
        </w:rPr>
        <w:br/>
      </w:r>
      <w:r>
        <w:rPr>
          <w:sz w:val="24"/>
        </w:rPr>
        <w:t>по бухгалтерскому учету и типовыми отраслевыми методологическими рекомендациями по планированию, учету и калькулированию себестоимости товаров, работ, услуг соответствующих видов экономической деятельности.</w:t>
      </w:r>
    </w:p>
    <w:p w14:paraId="A0010000">
      <w:pPr>
        <w:ind w:firstLine="709"/>
        <w:jc w:val="both"/>
        <w:rPr>
          <w:sz w:val="24"/>
        </w:rPr>
      </w:pPr>
      <w:r>
        <w:rPr>
          <w:sz w:val="24"/>
        </w:rPr>
        <w:t>Данные строки 103 должны</w:t>
      </w:r>
      <w:r>
        <w:rPr>
          <w:sz w:val="24"/>
        </w:rPr>
        <w:t xml:space="preserve"> </w:t>
      </w:r>
      <w:r>
        <w:rPr>
          <w:sz w:val="24"/>
        </w:rPr>
        <w:t xml:space="preserve">равняться </w:t>
      </w:r>
      <w:r>
        <w:rPr>
          <w:sz w:val="24"/>
        </w:rPr>
        <w:t xml:space="preserve">сумме </w:t>
      </w:r>
      <w:r>
        <w:rPr>
          <w:sz w:val="24"/>
        </w:rPr>
        <w:t>данны</w:t>
      </w:r>
      <w:r>
        <w:rPr>
          <w:sz w:val="24"/>
        </w:rPr>
        <w:t>х</w:t>
      </w:r>
      <w:r>
        <w:rPr>
          <w:sz w:val="24"/>
        </w:rPr>
        <w:t xml:space="preserve"> строк 104</w:t>
      </w:r>
      <w:r>
        <w:rPr>
          <w:rFonts w:ascii="Symbol" w:hAnsi="Symbol"/>
          <w:sz w:val="24"/>
        </w:rPr>
        <w:t>-</w:t>
      </w:r>
      <w:r>
        <w:rPr>
          <w:sz w:val="24"/>
        </w:rPr>
        <w:t>1</w:t>
      </w:r>
      <w:r>
        <w:rPr>
          <w:sz w:val="24"/>
        </w:rPr>
        <w:t>1</w:t>
      </w:r>
      <w:r>
        <w:rPr>
          <w:sz w:val="24"/>
        </w:rPr>
        <w:t>3 и 11</w:t>
      </w:r>
      <w:r>
        <w:rPr>
          <w:sz w:val="24"/>
        </w:rPr>
        <w:t>5</w:t>
      </w:r>
      <w:r>
        <w:rPr>
          <w:rFonts w:ascii="Symbol" w:hAnsi="Symbol"/>
          <w:sz w:val="24"/>
        </w:rPr>
        <w:t>-</w:t>
      </w:r>
      <w:r>
        <w:rPr>
          <w:sz w:val="24"/>
        </w:rPr>
        <w:t>12</w:t>
      </w:r>
      <w:r>
        <w:rPr>
          <w:sz w:val="24"/>
        </w:rPr>
        <w:t>0</w:t>
      </w:r>
      <w:r>
        <w:rPr>
          <w:sz w:val="24"/>
        </w:rPr>
        <w:t xml:space="preserve"> и 123</w:t>
      </w:r>
      <w:r>
        <w:rPr>
          <w:rFonts w:ascii="Symbol" w:hAnsi="Symbol"/>
          <w:sz w:val="24"/>
        </w:rPr>
        <w:t>-</w:t>
      </w:r>
      <w:r>
        <w:rPr>
          <w:sz w:val="24"/>
        </w:rPr>
        <w:t>124</w:t>
      </w:r>
      <w:r>
        <w:rPr>
          <w:sz w:val="24"/>
        </w:rPr>
        <w:t>.</w:t>
      </w:r>
    </w:p>
    <w:p w14:paraId="A1010000">
      <w:pPr>
        <w:ind w:firstLine="709"/>
        <w:jc w:val="both"/>
        <w:rPr>
          <w:sz w:val="24"/>
        </w:rPr>
      </w:pPr>
      <w:r>
        <w:rPr>
          <w:sz w:val="24"/>
        </w:rPr>
        <w:t>11</w:t>
      </w:r>
      <w:r>
        <w:rPr>
          <w:sz w:val="24"/>
        </w:rPr>
        <w:t xml:space="preserve">. </w:t>
      </w:r>
      <w:r>
        <w:rPr>
          <w:sz w:val="24"/>
        </w:rPr>
        <w:t xml:space="preserve">По строкам </w:t>
      </w:r>
      <w:r>
        <w:rPr>
          <w:sz w:val="24"/>
        </w:rPr>
        <w:t>104</w:t>
      </w:r>
      <w:r>
        <w:rPr>
          <w:rFonts w:ascii="Symbol" w:hAnsi="Symbol"/>
          <w:sz w:val="24"/>
        </w:rPr>
        <w:t>-</w:t>
      </w:r>
      <w:r>
        <w:rPr>
          <w:sz w:val="24"/>
        </w:rPr>
        <w:t>1</w:t>
      </w:r>
      <w:r>
        <w:rPr>
          <w:sz w:val="24"/>
        </w:rPr>
        <w:t>13</w:t>
      </w:r>
      <w:r>
        <w:rPr>
          <w:sz w:val="24"/>
        </w:rPr>
        <w:t xml:space="preserve"> затраты на инновационную деятельность распределяются по видам инновационной деятельности.</w:t>
      </w:r>
    </w:p>
    <w:p w14:paraId="A2010000">
      <w:pPr>
        <w:ind w:firstLine="709"/>
        <w:jc w:val="both"/>
        <w:rPr>
          <w:sz w:val="24"/>
        </w:rPr>
      </w:pPr>
      <w:r>
        <w:rPr>
          <w:sz w:val="24"/>
        </w:rPr>
        <w:t xml:space="preserve">По строке </w:t>
      </w:r>
      <w:r>
        <w:rPr>
          <w:sz w:val="24"/>
        </w:rPr>
        <w:t>104</w:t>
      </w:r>
      <w:r>
        <w:rPr>
          <w:sz w:val="24"/>
        </w:rPr>
        <w:t xml:space="preserve"> отражаются затраты </w:t>
      </w:r>
      <w:r>
        <w:rPr>
          <w:sz w:val="24"/>
        </w:rPr>
        <w:t>предприятия</w:t>
      </w:r>
      <w:r>
        <w:rPr>
          <w:sz w:val="24"/>
        </w:rPr>
        <w:t xml:space="preserve"> на исследования и разработки, выполненные как собственными силами, так и по заказу сторонними организациями.</w:t>
      </w:r>
    </w:p>
    <w:p w14:paraId="A3010000">
      <w:pPr>
        <w:ind w:firstLine="709"/>
        <w:jc w:val="both"/>
        <w:rPr>
          <w:sz w:val="24"/>
        </w:rPr>
      </w:pPr>
      <w:r>
        <w:rPr>
          <w:sz w:val="24"/>
        </w:rPr>
        <w:t>При заполнении данной строки в части определений следует руководствоваться Указаниями по заполнению формы федерального статистического наблюдения № 2-наука «Сведения о выполнении научных исследований и разработок»,</w:t>
      </w:r>
      <w:r>
        <w:rPr>
          <w:sz w:val="24"/>
        </w:rPr>
        <w:t xml:space="preserve"> размещенными</w:t>
      </w:r>
      <w:r>
        <w:rPr>
          <w:sz w:val="24"/>
        </w:rPr>
        <w:t xml:space="preserve"> на </w:t>
      </w:r>
      <w:r>
        <w:rPr>
          <w:sz w:val="24"/>
        </w:rPr>
        <w:t xml:space="preserve">официальном сайте Росстата в информационно-телекоммуникационной сети </w:t>
      </w:r>
      <w:r>
        <w:rPr>
          <w:sz w:val="24"/>
        </w:rPr>
        <w:t>«</w:t>
      </w:r>
      <w:r>
        <w:rPr>
          <w:sz w:val="24"/>
        </w:rPr>
        <w:t>Интернет</w:t>
      </w:r>
      <w:r>
        <w:rPr>
          <w:sz w:val="24"/>
        </w:rPr>
        <w:t>»</w:t>
      </w:r>
      <w:r>
        <w:rPr>
          <w:sz w:val="24"/>
        </w:rPr>
        <w:t xml:space="preserve"> по адресу: </w:t>
      </w:r>
      <w:r>
        <w:rPr>
          <w:rStyle w:val="Style_6_ch"/>
          <w:color w:val="000000"/>
          <w:sz w:val="24"/>
          <w:u w:val="none"/>
        </w:rPr>
        <w:fldChar w:fldCharType="begin"/>
      </w:r>
      <w:r>
        <w:rPr>
          <w:rStyle w:val="Style_6_ch"/>
          <w:color w:val="000000"/>
          <w:sz w:val="24"/>
          <w:u w:val="none"/>
        </w:rPr>
        <w:instrText>HYPERLINK "https://rosstat.gov.ru"</w:instrText>
      </w:r>
      <w:r>
        <w:rPr>
          <w:rStyle w:val="Style_6_ch"/>
          <w:color w:val="000000"/>
          <w:sz w:val="24"/>
          <w:u w:val="none"/>
        </w:rPr>
        <w:fldChar w:fldCharType="separate"/>
      </w:r>
      <w:r>
        <w:rPr>
          <w:rStyle w:val="Style_6_ch"/>
          <w:color w:val="000000"/>
          <w:sz w:val="24"/>
          <w:u w:val="none"/>
        </w:rPr>
        <w:t>https://rosstat.gov.ru</w:t>
      </w:r>
      <w:r>
        <w:rPr>
          <w:rStyle w:val="Style_6_ch"/>
          <w:color w:val="000000"/>
          <w:sz w:val="24"/>
          <w:u w:val="none"/>
        </w:rPr>
        <w:fldChar w:fldCharType="end"/>
      </w:r>
      <w:r>
        <w:rPr>
          <w:sz w:val="24"/>
        </w:rPr>
        <w:t xml:space="preserve"> </w:t>
      </w:r>
      <w:r>
        <w:rPr>
          <w:sz w:val="24"/>
        </w:rPr>
        <w:t>/ Главная страница / Респондентам / Формы федерального статистического наблюдения и формы бухгалтерской (финансовой) отчетности / Альбом форм федерального статистического наблюдения.</w:t>
      </w:r>
    </w:p>
    <w:p w14:paraId="A4010000">
      <w:pPr>
        <w:ind w:firstLine="709"/>
        <w:jc w:val="both"/>
        <w:rPr>
          <w:sz w:val="24"/>
        </w:rPr>
      </w:pPr>
      <w:r>
        <w:rPr>
          <w:sz w:val="24"/>
        </w:rPr>
        <w:t>В состав затрат на исследования и разработки включаются внутренние затраты на исследования и разработки, выполненные собственными силами отчитывающе</w:t>
      </w:r>
      <w:r>
        <w:rPr>
          <w:sz w:val="24"/>
        </w:rPr>
        <w:t>го</w:t>
      </w:r>
      <w:r>
        <w:rPr>
          <w:sz w:val="24"/>
        </w:rPr>
        <w:t xml:space="preserve">ся </w:t>
      </w:r>
      <w:r>
        <w:rPr>
          <w:sz w:val="24"/>
        </w:rPr>
        <w:t>предприятия</w:t>
      </w:r>
      <w:r>
        <w:rPr>
          <w:sz w:val="24"/>
        </w:rPr>
        <w:t>, а также стоимость исследований и разработок, выполненных сторонними организациями по договорам</w:t>
      </w:r>
      <w:r>
        <w:rPr>
          <w:sz w:val="24"/>
        </w:rPr>
        <w:br/>
      </w:r>
      <w:r>
        <w:rPr>
          <w:sz w:val="24"/>
        </w:rPr>
        <w:t>с отчитывающ</w:t>
      </w:r>
      <w:r>
        <w:rPr>
          <w:sz w:val="24"/>
        </w:rPr>
        <w:t>им</w:t>
      </w:r>
      <w:r>
        <w:rPr>
          <w:sz w:val="24"/>
        </w:rPr>
        <w:t xml:space="preserve">ся </w:t>
      </w:r>
      <w:r>
        <w:rPr>
          <w:sz w:val="24"/>
        </w:rPr>
        <w:t>предприятием</w:t>
      </w:r>
      <w:r>
        <w:rPr>
          <w:sz w:val="24"/>
        </w:rPr>
        <w:t>.</w:t>
      </w:r>
    </w:p>
    <w:p w14:paraId="A5010000">
      <w:pPr>
        <w:ind w:firstLine="709"/>
        <w:jc w:val="both"/>
        <w:rPr>
          <w:sz w:val="24"/>
        </w:rPr>
      </w:pPr>
      <w:r>
        <w:rPr>
          <w:sz w:val="24"/>
        </w:rPr>
        <w:t xml:space="preserve">По строке </w:t>
      </w:r>
      <w:r>
        <w:rPr>
          <w:sz w:val="24"/>
        </w:rPr>
        <w:t>105</w:t>
      </w:r>
      <w:r>
        <w:rPr>
          <w:sz w:val="24"/>
        </w:rPr>
        <w:t xml:space="preserve"> указываются капитальные вложения, направленные на приобретение машин, оборудования, комплектующих изделий (узлов, деталей), установок, необходимых для инновационной деятельности, включая интегрированное программное обеспечение, информационное, компьютерное и телекоммуникационное (ИКТ) оборудование, приобретение и строительство зданий, сооружений, приобретение земельных участков и объектов природопользования для проведения инновационной деятельности, использования для выпуска новой </w:t>
      </w:r>
      <w:r>
        <w:rPr>
          <w:sz w:val="24"/>
        </w:rPr>
        <w:br/>
      </w:r>
      <w:r>
        <w:rPr>
          <w:sz w:val="24"/>
        </w:rPr>
        <w:t>или усовершенствованной продукции.</w:t>
      </w:r>
    </w:p>
    <w:p w14:paraId="A6010000">
      <w:pPr>
        <w:ind w:firstLine="709"/>
        <w:jc w:val="both"/>
        <w:rPr>
          <w:sz w:val="24"/>
        </w:rPr>
      </w:pPr>
      <w:r>
        <w:rPr>
          <w:sz w:val="24"/>
        </w:rPr>
        <w:t>Машины и оборудование могут быть приобретены как путем покупки, собственного производства, так и взяты в аренду, лизинг и т</w:t>
      </w:r>
      <w:r>
        <w:rPr>
          <w:sz w:val="24"/>
        </w:rPr>
        <w:t xml:space="preserve">ому </w:t>
      </w:r>
      <w:r>
        <w:rPr>
          <w:sz w:val="24"/>
        </w:rPr>
        <w:t>п</w:t>
      </w:r>
      <w:r>
        <w:rPr>
          <w:sz w:val="24"/>
        </w:rPr>
        <w:t xml:space="preserve">одобное. </w:t>
      </w:r>
      <w:r>
        <w:rPr>
          <w:sz w:val="24"/>
        </w:rPr>
        <w:t>При этом учитываются капитальные вложения на приобретение и установку прогрессивных видов (на новой технологической основе) машин</w:t>
      </w:r>
      <w:r>
        <w:rPr>
          <w:sz w:val="24"/>
        </w:rPr>
        <w:t xml:space="preserve"> </w:t>
      </w:r>
      <w:r>
        <w:rPr>
          <w:sz w:val="24"/>
        </w:rPr>
        <w:t>и оборудования с существенно отличающимися характеристиками по сравнению с существующим оборудованием, которое уже используется</w:t>
      </w:r>
      <w:r>
        <w:rPr>
          <w:sz w:val="24"/>
        </w:rPr>
        <w:t xml:space="preserve"> </w:t>
      </w:r>
      <w:r>
        <w:rPr>
          <w:sz w:val="24"/>
        </w:rPr>
        <w:t>на предприятии</w:t>
      </w:r>
      <w:r>
        <w:rPr>
          <w:sz w:val="24"/>
        </w:rPr>
        <w:t xml:space="preserve">. Приобретение машин и оборудования, не совершенствующих производственные мощности, но необходимых для выпуска новых товаров (например, дополнительных формовочных и упаковочных машин), работ, оказания новых услуг, относится </w:t>
      </w:r>
      <w:r>
        <w:rPr>
          <w:sz w:val="24"/>
        </w:rPr>
        <w:br/>
      </w:r>
      <w:r>
        <w:rPr>
          <w:sz w:val="24"/>
        </w:rPr>
        <w:t xml:space="preserve">к инновационной деятельности и учитывается по строке </w:t>
      </w:r>
      <w:r>
        <w:rPr>
          <w:sz w:val="24"/>
        </w:rPr>
        <w:t>105</w:t>
      </w:r>
      <w:r>
        <w:rPr>
          <w:sz w:val="24"/>
        </w:rPr>
        <w:t xml:space="preserve">. Приобретение других основных фондов учитывается по строке </w:t>
      </w:r>
      <w:r>
        <w:rPr>
          <w:sz w:val="24"/>
        </w:rPr>
        <w:t>105</w:t>
      </w:r>
      <w:r>
        <w:rPr>
          <w:sz w:val="24"/>
        </w:rPr>
        <w:t>, только если они необходимы</w:t>
      </w:r>
      <w:r>
        <w:rPr>
          <w:sz w:val="24"/>
        </w:rPr>
        <w:t xml:space="preserve"> </w:t>
      </w:r>
      <w:r>
        <w:rPr>
          <w:sz w:val="24"/>
        </w:rPr>
        <w:t>для разработки инновационных продуктов и бизнес-процессов (например, аренда дополнительного пространства для проектной лаборатории).</w:t>
      </w:r>
    </w:p>
    <w:p w14:paraId="A7010000">
      <w:pPr>
        <w:ind w:firstLine="709"/>
        <w:jc w:val="both"/>
        <w:rPr>
          <w:sz w:val="24"/>
        </w:rPr>
      </w:pPr>
      <w:r>
        <w:rPr>
          <w:sz w:val="24"/>
        </w:rPr>
        <w:t xml:space="preserve">Другие случаи приобретения машин и оборудования, прочих основных фондов не рассматриваются в качестве инновационной деятельности и не указываются по строке </w:t>
      </w:r>
      <w:r>
        <w:rPr>
          <w:sz w:val="24"/>
        </w:rPr>
        <w:t>105</w:t>
      </w:r>
      <w:r>
        <w:rPr>
          <w:sz w:val="24"/>
        </w:rPr>
        <w:t>.</w:t>
      </w:r>
    </w:p>
    <w:p w14:paraId="A8010000">
      <w:pPr>
        <w:ind w:firstLine="709"/>
        <w:jc w:val="both"/>
        <w:rPr>
          <w:sz w:val="24"/>
        </w:rPr>
      </w:pPr>
      <w:r>
        <w:rPr>
          <w:sz w:val="24"/>
        </w:rPr>
        <w:t xml:space="preserve">По строке </w:t>
      </w:r>
      <w:r>
        <w:rPr>
          <w:sz w:val="24"/>
        </w:rPr>
        <w:t>106</w:t>
      </w:r>
      <w:r>
        <w:rPr>
          <w:sz w:val="24"/>
        </w:rPr>
        <w:t xml:space="preserve"> указываются затраты на маркетинг и создание бренда, связанные с реализацией новых или значительно улучшенных маркетинговых методов продаж и презентации продуктов и услуг (как новых, так и уже существующих), их представления и продвижения</w:t>
      </w:r>
      <w:r>
        <w:rPr>
          <w:sz w:val="24"/>
        </w:rPr>
        <w:br/>
      </w:r>
      <w:r>
        <w:rPr>
          <w:sz w:val="24"/>
        </w:rPr>
        <w:t xml:space="preserve">на рынки сбыта, новых или значительно улучшенных методов поддержания и развития бренда. Данные затраты связаны с исследованием, зондированием рынка, разработкой механизмов ценообразования, производством, размещением и распространением рекламы продуктов (услуг), их размещением и продвижением на торговых ярмарках или выставках, разработкой маркетинговых стратегий. </w:t>
      </w:r>
    </w:p>
    <w:p w14:paraId="A9010000">
      <w:pPr>
        <w:ind w:firstLine="709"/>
        <w:jc w:val="both"/>
        <w:rPr>
          <w:sz w:val="24"/>
        </w:rPr>
      </w:pPr>
      <w:r>
        <w:rPr>
          <w:sz w:val="24"/>
        </w:rPr>
        <w:t xml:space="preserve">В составе затрат на создание бренда учитываются расходы на разработку торговой марки, названия, логотипа, фирменного стиля, рекламных материалов, связанных с созданием или изменением имиджа </w:t>
      </w:r>
      <w:r>
        <w:rPr>
          <w:sz w:val="24"/>
        </w:rPr>
        <w:t>предприятия</w:t>
      </w:r>
      <w:r>
        <w:rPr>
          <w:sz w:val="24"/>
        </w:rPr>
        <w:t xml:space="preserve"> (ребрендинг бизнеса), продукта или услуги.</w:t>
      </w:r>
    </w:p>
    <w:p w14:paraId="AA010000">
      <w:pPr>
        <w:ind w:firstLine="709"/>
        <w:jc w:val="both"/>
        <w:rPr>
          <w:sz w:val="24"/>
        </w:rPr>
      </w:pPr>
      <w:r>
        <w:rPr>
          <w:sz w:val="24"/>
        </w:rPr>
        <w:t>Затраты на маркетинг и создание бренда включают также расходы на обучение и подготовку персонала, приобретение основных средств, необходимых в связи с реализацией новых или значительно улучшенных маркетинговых методов, методов поддержания и развития бренда.</w:t>
      </w:r>
    </w:p>
    <w:p w14:paraId="AB010000">
      <w:pPr>
        <w:ind w:firstLine="709"/>
        <w:jc w:val="both"/>
        <w:rPr>
          <w:sz w:val="24"/>
        </w:rPr>
      </w:pPr>
      <w:r>
        <w:rPr>
          <w:sz w:val="24"/>
        </w:rPr>
        <w:t xml:space="preserve">Не учитываются: расходы, связанные с деятельностью по продажам и дистрибуции продукта (распространению товаров на рынке). </w:t>
      </w:r>
    </w:p>
    <w:p w14:paraId="AC010000">
      <w:pPr>
        <w:ind w:firstLine="709"/>
        <w:jc w:val="both"/>
        <w:rPr>
          <w:sz w:val="24"/>
        </w:rPr>
      </w:pPr>
      <w:r>
        <w:rPr>
          <w:sz w:val="24"/>
        </w:rPr>
        <w:t xml:space="preserve">По </w:t>
      </w:r>
      <w:r>
        <w:rPr>
          <w:sz w:val="24"/>
        </w:rPr>
        <w:t>строке 1</w:t>
      </w:r>
      <w:r>
        <w:rPr>
          <w:sz w:val="24"/>
        </w:rPr>
        <w:t>0</w:t>
      </w:r>
      <w:r>
        <w:rPr>
          <w:sz w:val="24"/>
        </w:rPr>
        <w:t>7</w:t>
      </w:r>
      <w:r>
        <w:rPr>
          <w:sz w:val="24"/>
        </w:rPr>
        <w:t xml:space="preserve"> приводятся данные о затратах на обучение, подготовку и переквалификацию персонала в связи с инновационной деятельностью, в том числе производством новых товаров, работ, услуг, работой по новым технологиям и на новом оборудовании, внедрением новых или значительно усовершенствованных видов услуг или методов их производства. </w:t>
      </w:r>
    </w:p>
    <w:p w14:paraId="AD010000">
      <w:pPr>
        <w:ind w:firstLine="709"/>
        <w:jc w:val="both"/>
        <w:rPr>
          <w:sz w:val="24"/>
        </w:rPr>
      </w:pPr>
      <w:r>
        <w:rPr>
          <w:sz w:val="24"/>
        </w:rPr>
        <w:t>Не учитываются: затраты на обучение персонала, связанные с производством существующих продуктов или бизнес-процессов, повышением общих навыков или языковой подготовкой, а также затраты на обучение, учтенные по другим видам инновационной деятельности (исследования и разр</w:t>
      </w:r>
      <w:r>
        <w:rPr>
          <w:sz w:val="24"/>
        </w:rPr>
        <w:t>аботки, инжиниринг, дизайн и другие</w:t>
      </w:r>
      <w:r>
        <w:rPr>
          <w:sz w:val="24"/>
        </w:rPr>
        <w:t>).</w:t>
      </w:r>
    </w:p>
    <w:p w14:paraId="AE010000">
      <w:pPr>
        <w:ind w:firstLine="709"/>
        <w:jc w:val="both"/>
        <w:rPr>
          <w:sz w:val="24"/>
        </w:rPr>
      </w:pPr>
      <w:r>
        <w:rPr>
          <w:sz w:val="24"/>
        </w:rPr>
        <w:t xml:space="preserve">По </w:t>
      </w:r>
      <w:r>
        <w:rPr>
          <w:sz w:val="24"/>
        </w:rPr>
        <w:t>строке 1</w:t>
      </w:r>
      <w:r>
        <w:rPr>
          <w:sz w:val="24"/>
        </w:rPr>
        <w:t>0</w:t>
      </w:r>
      <w:r>
        <w:rPr>
          <w:sz w:val="24"/>
        </w:rPr>
        <w:t>8</w:t>
      </w:r>
      <w:r>
        <w:rPr>
          <w:sz w:val="24"/>
        </w:rPr>
        <w:t xml:space="preserve"> показываются затраты на дизайн, деятельность по разработке новой или измененной формы, внешнего вида или удобства использования товаров или услуг. </w:t>
      </w:r>
    </w:p>
    <w:p w14:paraId="AF010000">
      <w:pPr>
        <w:ind w:firstLine="709"/>
        <w:jc w:val="both"/>
        <w:rPr>
          <w:sz w:val="24"/>
        </w:rPr>
      </w:pPr>
      <w:r>
        <w:rPr>
          <w:sz w:val="24"/>
        </w:rPr>
        <w:t>Дизайн – выполняемая собственными силами или по контракту со сторонней организацией деятельность по изменению формы, внешнего вида или удобства использования (функциональных возможностей) продуктов или услуг. Данный вид деятельности включает дизайн-исследования; подготовку эскизов, макетов изделий, оснастки и оборудования, а также их отдельных деталей, узлов и агрегатов; построение электронных моделей изделий и объектов; разработку прототипов изделий, оснастки, оборудования (прототипирование); авторский надзор (сопровождение) при конструировании, опытном и серийном производстве изделий; прочие услуги промышленного дизайна.</w:t>
      </w:r>
    </w:p>
    <w:p w14:paraId="B0010000">
      <w:pPr>
        <w:ind w:firstLine="709"/>
        <w:jc w:val="both"/>
        <w:rPr>
          <w:sz w:val="24"/>
        </w:rPr>
      </w:pPr>
      <w:r>
        <w:rPr>
          <w:sz w:val="24"/>
        </w:rPr>
        <w:t>Данные затраты включают также расходы на обучение и подготовку персонала, приобретение необходимых основных средств, связанных</w:t>
      </w:r>
      <w:r>
        <w:rPr>
          <w:sz w:val="24"/>
        </w:rPr>
        <w:br/>
      </w:r>
      <w:r>
        <w:rPr>
          <w:sz w:val="24"/>
        </w:rPr>
        <w:t>с инновационной деятельностью в области дизайна.</w:t>
      </w:r>
    </w:p>
    <w:p w14:paraId="B1010000">
      <w:pPr>
        <w:ind w:firstLine="709"/>
        <w:jc w:val="both"/>
        <w:rPr>
          <w:sz w:val="24"/>
        </w:rPr>
      </w:pPr>
      <w:r>
        <w:rPr>
          <w:sz w:val="24"/>
        </w:rPr>
        <w:t>Не учитываются: затраты на незначительные изменения дизайна, например, изменение цвета или декора существующего продукта.</w:t>
      </w:r>
    </w:p>
    <w:p w14:paraId="B2010000">
      <w:pPr>
        <w:ind w:firstLine="709"/>
        <w:jc w:val="both"/>
        <w:rPr>
          <w:sz w:val="24"/>
        </w:rPr>
      </w:pPr>
      <w:r>
        <w:rPr>
          <w:sz w:val="24"/>
        </w:rPr>
        <w:t xml:space="preserve">По строке </w:t>
      </w:r>
      <w:r>
        <w:rPr>
          <w:sz w:val="24"/>
        </w:rPr>
        <w:t>109</w:t>
      </w:r>
      <w:r>
        <w:rPr>
          <w:sz w:val="24"/>
        </w:rPr>
        <w:t xml:space="preserve"> указываются затраты на инжиниринг, включая затраты на производственное проектирование, конструирование и другие разработки (не связанные с научными исследованиями и разработками) новых товаров, работ, услуг и методов их производства (передачи), новых производственных процессов.</w:t>
      </w:r>
    </w:p>
    <w:p w14:paraId="B3010000">
      <w:pPr>
        <w:ind w:firstLine="709"/>
        <w:jc w:val="both"/>
        <w:rPr>
          <w:sz w:val="24"/>
        </w:rPr>
      </w:pPr>
      <w:r>
        <w:rPr>
          <w:sz w:val="24"/>
        </w:rPr>
        <w:t>Инжиниринг представляет собой деятельность по подготовке, обеспечению процесса производства и передачи товаров, работ, услуг (проведение предпроектных работ, проектирование и конструкторская проработка объектов техники и технологии на стадии внедрения инноваций, послепроектные у</w:t>
      </w:r>
      <w:r>
        <w:rPr>
          <w:sz w:val="24"/>
        </w:rPr>
        <w:t>слуги при монтаже и пуско-наладочных работах и другое). Производственные проектно-конструкторские работы связаны с технологическим оснащением, организацией производства и начальным этапом выпуска новых товаров, работ, услуг.</w:t>
      </w:r>
      <w:r>
        <w:rPr>
          <w:sz w:val="24"/>
        </w:rPr>
        <w:br/>
      </w:r>
      <w:r>
        <w:rPr>
          <w:sz w:val="24"/>
        </w:rPr>
        <w:t xml:space="preserve">В промышленности их содержанием может быть проектирование промышленного объекта (образца), связанное с подготовкой производства новых товаров, работ, услуг, другие проектно-конструкторские работы, нацеленные на определенные производственные процессы и методы, технические спецификации, эксплуатационные особенности (свойства), необходимые для производства технологически новых товаров, работ, услуг и осуществления новых процессов. Данные работы не следует смешивать с частью проектно-конструкторских работ, учитываемых </w:t>
      </w:r>
      <w:r>
        <w:rPr>
          <w:sz w:val="24"/>
        </w:rPr>
        <w:br/>
      </w:r>
      <w:r>
        <w:rPr>
          <w:sz w:val="24"/>
        </w:rPr>
        <w:t xml:space="preserve">в составе исследований и разработок (по строке </w:t>
      </w:r>
      <w:r>
        <w:rPr>
          <w:sz w:val="24"/>
        </w:rPr>
        <w:t>104</w:t>
      </w:r>
      <w:r>
        <w:rPr>
          <w:sz w:val="24"/>
        </w:rPr>
        <w:t>) и относящихся, как правило, к начальной концепции проекта по созданию новых товаров, работ, услуг или технологических процессов.</w:t>
      </w:r>
    </w:p>
    <w:p w14:paraId="B4010000">
      <w:pPr>
        <w:ind w:firstLine="709"/>
        <w:jc w:val="both"/>
        <w:rPr>
          <w:sz w:val="24"/>
        </w:rPr>
      </w:pPr>
      <w:r>
        <w:rPr>
          <w:sz w:val="24"/>
        </w:rPr>
        <w:t xml:space="preserve">В состав указанных затрат включаются также затраты на подготовку технико-экономических обоснований, технологическую подготовку производства, пробное производство и испытания, связанные с внедрением нововведений (не показанные по строке </w:t>
      </w:r>
      <w:r>
        <w:rPr>
          <w:sz w:val="24"/>
        </w:rPr>
        <w:t>10</w:t>
      </w:r>
      <w:r>
        <w:rPr>
          <w:sz w:val="24"/>
        </w:rPr>
        <w:t>5). В их состав входят затраты на:</w:t>
      </w:r>
    </w:p>
    <w:p w14:paraId="B5010000">
      <w:pPr>
        <w:ind w:firstLine="709"/>
        <w:jc w:val="both"/>
        <w:rPr>
          <w:sz w:val="24"/>
        </w:rPr>
      </w:pPr>
      <w:r>
        <w:rPr>
          <w:sz w:val="24"/>
        </w:rPr>
        <w:t xml:space="preserve">средства технологического оснащения, дополняющего технологическое оборудование для выполнения определенной части технологического процесса. Примерами технологической оснастки являются, например, режущий инструмент, штампы, приспособления, калибры, пресс-формы, модели, литейные формы, стержневые ящики и </w:t>
      </w:r>
      <w:r>
        <w:rPr>
          <w:sz w:val="24"/>
        </w:rPr>
        <w:t>тому подобное</w:t>
      </w:r>
      <w:r>
        <w:rPr>
          <w:sz w:val="24"/>
        </w:rPr>
        <w:t>;</w:t>
      </w:r>
    </w:p>
    <w:p w14:paraId="B6010000">
      <w:pPr>
        <w:ind w:firstLine="709"/>
        <w:jc w:val="both"/>
        <w:rPr>
          <w:sz w:val="24"/>
        </w:rPr>
      </w:pPr>
      <w:r>
        <w:rPr>
          <w:sz w:val="24"/>
        </w:rPr>
        <w:t>пробное производство или испытания, необходимые на начальном этапе выпуска товаров и в случаях, если имеются в виду дальнейшие этапы разработки и проектирования (данные затраты не имеют отношения к опытно-экспериментальным работам, включаемым в исследования</w:t>
      </w:r>
      <w:r>
        <w:rPr>
          <w:sz w:val="24"/>
        </w:rPr>
        <w:br/>
      </w:r>
      <w:r>
        <w:rPr>
          <w:sz w:val="24"/>
        </w:rPr>
        <w:t xml:space="preserve">и разработки по строке </w:t>
      </w:r>
      <w:r>
        <w:rPr>
          <w:sz w:val="24"/>
        </w:rPr>
        <w:t>104</w:t>
      </w:r>
      <w:r>
        <w:rPr>
          <w:sz w:val="24"/>
        </w:rPr>
        <w:t>).</w:t>
      </w:r>
    </w:p>
    <w:p w14:paraId="B7010000">
      <w:pPr>
        <w:ind w:firstLine="709"/>
        <w:jc w:val="both"/>
        <w:rPr>
          <w:sz w:val="24"/>
        </w:rPr>
      </w:pPr>
      <w:r>
        <w:rPr>
          <w:sz w:val="24"/>
        </w:rPr>
        <w:t>Данные затраты включают расходы на приобретение новых технологий, необходимых основных средств, обучение и подготовку персонала (например, методам проектирования), связанные с  инженерной, проектной, конструкторской и</w:t>
      </w:r>
      <w:r>
        <w:rPr>
          <w:sz w:val="24"/>
        </w:rPr>
        <w:t xml:space="preserve"> тому подобной</w:t>
      </w:r>
      <w:r>
        <w:rPr>
          <w:sz w:val="24"/>
        </w:rPr>
        <w:t xml:space="preserve"> деятельностью.</w:t>
      </w:r>
    </w:p>
    <w:p w14:paraId="B8010000">
      <w:pPr>
        <w:ind w:firstLine="709"/>
        <w:jc w:val="both"/>
        <w:rPr>
          <w:sz w:val="24"/>
        </w:rPr>
      </w:pPr>
      <w:r>
        <w:rPr>
          <w:sz w:val="24"/>
        </w:rPr>
        <w:t>Не учитываются: затраты на инженерные работы для существующих процессов, например, рутинное тестирование качества</w:t>
      </w:r>
      <w:r>
        <w:rPr>
          <w:sz w:val="24"/>
        </w:rPr>
        <w:br/>
      </w:r>
      <w:r>
        <w:rPr>
          <w:sz w:val="24"/>
        </w:rPr>
        <w:t>или переоборудование.</w:t>
      </w:r>
    </w:p>
    <w:p w14:paraId="B9010000">
      <w:pPr>
        <w:ind w:firstLine="709"/>
        <w:jc w:val="both"/>
        <w:rPr>
          <w:sz w:val="24"/>
        </w:rPr>
      </w:pPr>
      <w:r>
        <w:rPr>
          <w:sz w:val="24"/>
        </w:rPr>
        <w:t xml:space="preserve">По строке </w:t>
      </w:r>
      <w:r>
        <w:rPr>
          <w:sz w:val="24"/>
        </w:rPr>
        <w:t>110</w:t>
      </w:r>
      <w:r>
        <w:rPr>
          <w:sz w:val="24"/>
        </w:rPr>
        <w:t xml:space="preserve"> показываются затраты на разработку и приобретение программ для ЭВМ и баз данных, связанных с инновационной деятельностью. Учитываются затраты на разработку и приобретение компьютерного программного обеспечения, описаний программ</w:t>
      </w:r>
      <w:r>
        <w:rPr>
          <w:sz w:val="24"/>
        </w:rPr>
        <w:br/>
      </w:r>
      <w:r>
        <w:rPr>
          <w:sz w:val="24"/>
        </w:rPr>
        <w:t xml:space="preserve">и вспомогательных материалов, включая как системное, так и прикладное программное обеспечение общего и специального назначения (готовое программное обеспечение, индивидуальные программные решения и встроенное программное обеспечение, которое не является неотъемлемой частью оборудования, а приобретается в дополнение к другой установленной оболочке), необходимых для внедрения новых или значительно усовершенствованных продуктов, услуг или методов их производства (передачи), новых или значительно усовершенствованных бизнес-процессов. </w:t>
      </w:r>
    </w:p>
    <w:p w14:paraId="BA010000">
      <w:pPr>
        <w:ind w:firstLine="709"/>
        <w:jc w:val="both"/>
        <w:rPr>
          <w:sz w:val="24"/>
        </w:rPr>
      </w:pPr>
      <w:r>
        <w:rPr>
          <w:sz w:val="24"/>
        </w:rPr>
        <w:t>Системные программы включают операционные системы и средства их расширения, программные средства управления базами данных, средства создания и преобразования программ, программные средства интерфейса и управления коммуникациями, программные средства организации вычислительного процесса, сервисные программы.</w:t>
      </w:r>
    </w:p>
    <w:p w14:paraId="BB010000">
      <w:pPr>
        <w:ind w:firstLine="709"/>
        <w:jc w:val="both"/>
        <w:rPr>
          <w:sz w:val="24"/>
        </w:rPr>
      </w:pPr>
      <w:r>
        <w:rPr>
          <w:sz w:val="24"/>
        </w:rPr>
        <w:t>Специализированные программы состоят из специализированных программных средств для научных исследований, проектирования; для управления автоматизированным производством и/или отдельными техническими средствами и технологическими процессами; решения организационных, управленческих и экономических задач; управления продажами и закупками товаров (работ, услуг); осуществления финансовых расчетов в электронном виде; предоставления доступа к базам данных предприятия через глобальные информационные сети, включая интернет, электронных справочно-правовых систем, CRM-систем, ERP-систем, SCM-систем, BPM-систем, редакционно-издательских систем, антивирусных программ, обучающих программ, а также средств защиты информации, передаваемой по глобальным сетям (средств шифрования, средств электронной цифровой подписи). В качестве примеров можно указать пакеты отечественной разработки «СКАТ», «Парус», «Евфрат», бухгалтерские программы («1С: Бухгалтерия»), корректоры.</w:t>
      </w:r>
    </w:p>
    <w:p w14:paraId="BC010000">
      <w:pPr>
        <w:ind w:firstLine="709"/>
        <w:jc w:val="both"/>
        <w:rPr>
          <w:sz w:val="24"/>
        </w:rPr>
      </w:pPr>
      <w:r>
        <w:rPr>
          <w:sz w:val="24"/>
        </w:rPr>
        <w:t xml:space="preserve">Затраты на приобретение встроенного программного обеспечения, являющегося неотъемлемой частью машин и оборудования, учитываются по строке </w:t>
      </w:r>
      <w:r>
        <w:rPr>
          <w:sz w:val="24"/>
        </w:rPr>
        <w:t>10</w:t>
      </w:r>
      <w:r>
        <w:rPr>
          <w:sz w:val="24"/>
        </w:rPr>
        <w:t xml:space="preserve">5 </w:t>
      </w:r>
      <w:r>
        <w:rPr>
          <w:sz w:val="24"/>
        </w:rPr>
        <w:t xml:space="preserve">в составе расходов на приобретение машин и оборудования. </w:t>
      </w:r>
    </w:p>
    <w:p w14:paraId="BD010000">
      <w:pPr>
        <w:ind w:firstLine="709"/>
        <w:jc w:val="both"/>
        <w:rPr>
          <w:sz w:val="24"/>
        </w:rPr>
      </w:pPr>
      <w:r>
        <w:rPr>
          <w:sz w:val="24"/>
        </w:rPr>
        <w:t xml:space="preserve">Затраты на приобретение встроенного программного обеспечения, не являющегося неотъемлемой частью машин и оборудования, приобретаемых в дополнение к другой установленной оболочке, учитываются по строке </w:t>
      </w:r>
      <w:r>
        <w:rPr>
          <w:sz w:val="24"/>
        </w:rPr>
        <w:t>110</w:t>
      </w:r>
      <w:r>
        <w:rPr>
          <w:sz w:val="24"/>
        </w:rPr>
        <w:t>.</w:t>
      </w:r>
    </w:p>
    <w:p w14:paraId="BE010000">
      <w:pPr>
        <w:ind w:firstLine="709"/>
        <w:jc w:val="both"/>
        <w:rPr>
          <w:sz w:val="24"/>
        </w:rPr>
      </w:pPr>
      <w:r>
        <w:rPr>
          <w:sz w:val="24"/>
        </w:rPr>
        <w:t xml:space="preserve">Применительно к базам данных имеются в виду расходы, связанные с разработкой (собственных) или приобретением баз данных и другой компьютеризированной информации, включая сбор, обработку и анализ данных, в том числе в проприетарных (платных) компьютерных базах данных и данных, полученных из общедоступных отчетов или интернета. Учитываются расходы на формирование и ведение баз данных для использования в бухгалтерском учете и других бизнес-функциях </w:t>
      </w:r>
      <w:r>
        <w:rPr>
          <w:sz w:val="24"/>
        </w:rPr>
        <w:t>предприятия</w:t>
      </w:r>
      <w:r>
        <w:rPr>
          <w:sz w:val="24"/>
        </w:rPr>
        <w:t xml:space="preserve">, если они внедряются впервые. </w:t>
      </w:r>
    </w:p>
    <w:p w14:paraId="BF010000">
      <w:pPr>
        <w:ind w:firstLine="709"/>
        <w:jc w:val="both"/>
        <w:rPr>
          <w:sz w:val="24"/>
        </w:rPr>
      </w:pPr>
      <w:r>
        <w:rPr>
          <w:sz w:val="24"/>
        </w:rPr>
        <w:t>Не учитываются: затраты на незначительные обновления существующего программного обеспечения и баз данных как разработанных внутри компании, так и приобретенных.</w:t>
      </w:r>
    </w:p>
    <w:p w14:paraId="C0010000">
      <w:pPr>
        <w:ind w:firstLine="709"/>
        <w:jc w:val="both"/>
        <w:rPr>
          <w:sz w:val="24"/>
        </w:rPr>
      </w:pPr>
      <w:r>
        <w:rPr>
          <w:sz w:val="24"/>
        </w:rPr>
        <w:t xml:space="preserve">По строке </w:t>
      </w:r>
      <w:r>
        <w:rPr>
          <w:sz w:val="24"/>
        </w:rPr>
        <w:t>111</w:t>
      </w:r>
      <w:r>
        <w:rPr>
          <w:sz w:val="24"/>
        </w:rPr>
        <w:t xml:space="preserve"> выделяются затраты на приобретение прав на патенты (отчуждение), лицензий на использование изобретений, промышленных образцов, полезных моделей, селекционных достижений, топол</w:t>
      </w:r>
      <w:r>
        <w:rPr>
          <w:sz w:val="24"/>
        </w:rPr>
        <w:t xml:space="preserve">огий интегральных микросхем и тому </w:t>
      </w:r>
      <w:r>
        <w:rPr>
          <w:sz w:val="24"/>
        </w:rPr>
        <w:t>п</w:t>
      </w:r>
      <w:r>
        <w:rPr>
          <w:sz w:val="24"/>
        </w:rPr>
        <w:t>одобное</w:t>
      </w:r>
      <w:r>
        <w:rPr>
          <w:sz w:val="24"/>
        </w:rPr>
        <w:t xml:space="preserve">, патентование (регистрацию) результатов интеллектуальной деятельности. </w:t>
      </w:r>
    </w:p>
    <w:p w14:paraId="C1010000">
      <w:pPr>
        <w:ind w:firstLine="709"/>
        <w:jc w:val="both"/>
        <w:rPr>
          <w:sz w:val="24"/>
        </w:rPr>
      </w:pPr>
      <w:r>
        <w:rPr>
          <w:sz w:val="24"/>
        </w:rPr>
        <w:t>Учитываются затраты, связанные с приобретением исключительного права на результаты интеллектуальной деятельности (изобретение, полезную модель, промышленный образец, селекционное достижение, тополог</w:t>
      </w:r>
      <w:r>
        <w:rPr>
          <w:sz w:val="24"/>
        </w:rPr>
        <w:t>ию интегральной микросхемы, и тому подобное</w:t>
      </w:r>
      <w:r>
        <w:rPr>
          <w:sz w:val="24"/>
        </w:rPr>
        <w:t>) и средства индивидуализации (товарный знак и знак обслуживания, фирменное наименование; наименование места происхождения товара, коммерческое обозначение) по лицензионному договору, договору об отчуждении или посредством перехода исключительного права без договора, беспатентных лицензий, новых технологий для осуществления инновацион</w:t>
      </w:r>
      <w:r>
        <w:rPr>
          <w:sz w:val="24"/>
        </w:rPr>
        <w:t>ной деятельности</w:t>
      </w:r>
      <w:r>
        <w:rPr>
          <w:sz w:val="24"/>
        </w:rPr>
        <w:t>.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14:paraId="C2010000">
      <w:pPr>
        <w:ind w:firstLine="709"/>
        <w:jc w:val="both"/>
        <w:rPr>
          <w:sz w:val="24"/>
        </w:rPr>
      </w:pPr>
      <w:r>
        <w:rPr>
          <w:sz w:val="24"/>
        </w:rPr>
        <w:t>По договору об отчуждении исключительного права одна сторона (правообладатель) передает или обязуется передать принадлежащее</w:t>
      </w:r>
      <w:r>
        <w:rPr>
          <w:sz w:val="24"/>
        </w:rPr>
        <w:br/>
      </w:r>
      <w:r>
        <w:rPr>
          <w:sz w:val="24"/>
        </w:rPr>
        <w:t>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14:paraId="C3010000">
      <w:pPr>
        <w:ind w:firstLine="709"/>
        <w:jc w:val="both"/>
        <w:rPr>
          <w:sz w:val="24"/>
        </w:rPr>
      </w:pPr>
      <w:r>
        <w:rPr>
          <w:sz w:val="24"/>
        </w:rPr>
        <w:t>Переход исключительного права на результат интеллектуальной деятельности или на средство индивидуализации к другому лицу осуществляется без заключения договора с правообладателем, в частности в порядке универсального правопреемства (наследование, реорганизация юридического лица) и при наложении взыскания на имущество правообладателя.</w:t>
      </w:r>
    </w:p>
    <w:p w14:paraId="C4010000">
      <w:pPr>
        <w:ind w:firstLine="709"/>
        <w:jc w:val="both"/>
        <w:rPr>
          <w:sz w:val="24"/>
        </w:rPr>
      </w:pPr>
      <w:r>
        <w:rPr>
          <w:sz w:val="24"/>
        </w:rPr>
        <w:t>Затраты на приобретение права использования или исключительное право на результат интеллектуальной деятельности или на средство индивидуализации в полном объеме представляют собой выплаченное обладателю исключительного права вознаграждение. Оно может представлять собой либо паушальный платеж, то есть выплачиваться в виде оговоренной твердой суммы, либо роялти, то есть выплачиваться</w:t>
      </w:r>
      <w:r>
        <w:rPr>
          <w:sz w:val="24"/>
        </w:rPr>
        <w:br/>
      </w:r>
      <w:r>
        <w:rPr>
          <w:sz w:val="24"/>
        </w:rPr>
        <w:t>в виде определенных частей от полученной приобретателем прибыли в результате использования интеллектуа</w:t>
      </w:r>
      <w:r>
        <w:rPr>
          <w:sz w:val="24"/>
        </w:rPr>
        <w:t xml:space="preserve">льной собственности. По строке 111 </w:t>
      </w:r>
      <w:r>
        <w:rPr>
          <w:sz w:val="24"/>
        </w:rPr>
        <w:t>учитывается только сумма, выплаченная за отчетный год.</w:t>
      </w:r>
    </w:p>
    <w:p w14:paraId="C5010000">
      <w:pPr>
        <w:ind w:firstLine="709"/>
        <w:jc w:val="both"/>
        <w:rPr>
          <w:sz w:val="24"/>
        </w:rPr>
      </w:pPr>
      <w:r>
        <w:rPr>
          <w:sz w:val="24"/>
        </w:rPr>
        <w:t>Учитываются также затраты, связанные с государственной регистрацией изобретения, полезной модели, промышленного образца, селекционного достижения, топологии интегральной микросхемы, программы для ЭВМ, базы данных, товарного знака и знака обслуживания, наименования места происхождения товара, коммерческого обозначения, осуществленные в отчетном году,  как с целью их признания и охраны, так и в случаях отчуждения исключительного права на результат интеллектуальной деятельности или средство индивидуализации по договору, залога этого права и предоставления права использования такого результата или такого средства по договору, а равно при переходе исключительного права на такой результат или на такое средство без договора. Включаются затраты на прием, проверку и экспертизу соответствующих заявок на выдачу патентов и свидетельств, удостоверяющих исключительное право их обладателей на такие результаты интеллектуальной деятельности, патентный поиск, проверку патентной частоты, а также иные действия, связанные с правовой охраной результатов интеллектуальной деятельности (патентно-информационный поиск, уплата патентных и иных пошлин за совершение юридически значимых действий, подготовку и подачу компл</w:t>
      </w:r>
      <w:r>
        <w:rPr>
          <w:sz w:val="24"/>
        </w:rPr>
        <w:t>екта заявочной документации и так далее</w:t>
      </w:r>
      <w:r>
        <w:rPr>
          <w:sz w:val="24"/>
        </w:rPr>
        <w:t xml:space="preserve">). Примером являются действия, направленные </w:t>
      </w:r>
      <w:r>
        <w:rPr>
          <w:sz w:val="24"/>
        </w:rPr>
        <w:br/>
      </w:r>
      <w:r>
        <w:rPr>
          <w:sz w:val="24"/>
        </w:rPr>
        <w:t>на обеспечение правовой охраны собственных инноваций, в частности изобретений как объектов интеллектуальной собственности, лицензирование права использования изобретения.</w:t>
      </w:r>
    </w:p>
    <w:p w14:paraId="C6010000">
      <w:pPr>
        <w:ind w:firstLine="709"/>
        <w:jc w:val="both"/>
        <w:rPr>
          <w:strike w:val="1"/>
          <w:sz w:val="24"/>
        </w:rPr>
      </w:pPr>
      <w:r>
        <w:rPr>
          <w:sz w:val="24"/>
        </w:rPr>
        <w:t xml:space="preserve">По строке </w:t>
      </w:r>
      <w:r>
        <w:rPr>
          <w:sz w:val="24"/>
        </w:rPr>
        <w:t>112</w:t>
      </w:r>
      <w:r>
        <w:rPr>
          <w:b w:val="1"/>
          <w:sz w:val="24"/>
        </w:rPr>
        <w:t xml:space="preserve"> </w:t>
      </w:r>
      <w:r>
        <w:rPr>
          <w:sz w:val="24"/>
        </w:rPr>
        <w:t xml:space="preserve">показываются затраты на виды деятельности, связанные с планированием, разработкой и внедрением новых методов ведения бизнеса, организации рабочих мест и организации внешних связей. </w:t>
      </w:r>
    </w:p>
    <w:p w14:paraId="C7010000">
      <w:pPr>
        <w:tabs>
          <w:tab w:leader="none" w:pos="1122" w:val="left"/>
        </w:tabs>
        <w:ind w:firstLine="709"/>
        <w:jc w:val="both"/>
        <w:rPr>
          <w:sz w:val="24"/>
        </w:rPr>
      </w:pPr>
      <w:r>
        <w:rPr>
          <w:sz w:val="24"/>
        </w:rPr>
        <w:t>Затраты на процессные инновации, связанные с внедрением новых или значительно усовершенствованных практик деловых отношений</w:t>
      </w:r>
      <w:r>
        <w:rPr>
          <w:sz w:val="24"/>
        </w:rPr>
        <w:br/>
      </w:r>
      <w:r>
        <w:rPr>
          <w:sz w:val="24"/>
        </w:rPr>
        <w:t>и внешних связей. Имеется в виду реализация новых способов организации взаимоотношений с другими организациями, таких как новые формы сотрудничества с заказчиками или научными организациями, новые методы интеграции с поставщиками, новые правила закупок, в том числе, связанные с изменениями в контрактной системе, электронные закупочные технологии, аутсорсинг или субконтрактные отношения в области производства.</w:t>
      </w:r>
    </w:p>
    <w:p w14:paraId="C8010000">
      <w:pPr>
        <w:tabs>
          <w:tab w:leader="none" w:pos="1122" w:val="left"/>
        </w:tabs>
        <w:ind w:firstLine="709"/>
        <w:jc w:val="both"/>
        <w:rPr>
          <w:sz w:val="24"/>
        </w:rPr>
      </w:pPr>
      <w:r>
        <w:rPr>
          <w:sz w:val="24"/>
        </w:rPr>
        <w:t xml:space="preserve">Примером инноваций такого типа служат выделение впервые на «аутсорсинг» отдельных производственных операций; запуск новых процедур поиска подрядчиков-исполнителей на конкурсной основе; оборудование помещения для проведения видеоконференций; внедрение практики проведения регулярных международных мероприятий (семинаров, симпозиумов, конференций) с приглашением потенциальных партнеров и заказчиков; ведение подписки клиентов на регулярные новости о разработках </w:t>
      </w:r>
      <w:r>
        <w:rPr>
          <w:sz w:val="24"/>
        </w:rPr>
        <w:t>предприятия</w:t>
      </w:r>
      <w:r>
        <w:rPr>
          <w:sz w:val="24"/>
        </w:rPr>
        <w:t>.</w:t>
      </w:r>
    </w:p>
    <w:p w14:paraId="C9010000">
      <w:pPr>
        <w:tabs>
          <w:tab w:leader="none" w:pos="1122" w:val="left"/>
        </w:tabs>
        <w:ind w:firstLine="709"/>
        <w:jc w:val="both"/>
        <w:rPr>
          <w:sz w:val="24"/>
        </w:rPr>
      </w:pPr>
      <w:r>
        <w:rPr>
          <w:sz w:val="24"/>
        </w:rPr>
        <w:t>Затраты на процессные инновации, связанные с внедрением новых или значительно усовершенствованных методов управления трудовыми ресурсами. Име</w:t>
      </w:r>
      <w:r>
        <w:rPr>
          <w:sz w:val="24"/>
        </w:rPr>
        <w:t>ю</w:t>
      </w:r>
      <w:r>
        <w:rPr>
          <w:sz w:val="24"/>
        </w:rPr>
        <w:t xml:space="preserve">тся в виду: </w:t>
      </w:r>
    </w:p>
    <w:p w14:paraId="CA010000">
      <w:pPr>
        <w:tabs>
          <w:tab w:leader="none" w:pos="1122" w:val="left"/>
        </w:tabs>
        <w:ind w:firstLine="709"/>
        <w:contextualSpacing w:val="1"/>
        <w:jc w:val="both"/>
        <w:rPr>
          <w:sz w:val="24"/>
        </w:rPr>
      </w:pPr>
      <w:r>
        <w:rPr>
          <w:sz w:val="24"/>
        </w:rPr>
        <w:t>реализация мер по развитию персонала (организация корпоративного и/или индивидуального обучения, создание/развитие структур</w:t>
      </w:r>
      <w:r>
        <w:rPr>
          <w:sz w:val="24"/>
        </w:rPr>
        <w:br/>
      </w:r>
      <w:r>
        <w:rPr>
          <w:sz w:val="24"/>
        </w:rPr>
        <w:t xml:space="preserve">по обучению и повышению квалификации персонала); </w:t>
      </w:r>
    </w:p>
    <w:p w14:paraId="CB010000">
      <w:pPr>
        <w:tabs>
          <w:tab w:leader="none" w:pos="1122" w:val="left"/>
        </w:tabs>
        <w:ind w:firstLine="709"/>
        <w:contextualSpacing w:val="1"/>
        <w:jc w:val="both"/>
        <w:rPr>
          <w:sz w:val="24"/>
        </w:rPr>
      </w:pPr>
      <w:r>
        <w:rPr>
          <w:sz w:val="24"/>
        </w:rPr>
        <w:t xml:space="preserve">внедрение в организации новых методов мотивации труда, включая административные (ориентированные на поддержание трудовой дисциплины), экономические (связанные с различными формами материального стимулирования работников), социально-психологические (основанные на использовании моральных стимулов к труду) и другие меры воздействия на персонал; </w:t>
      </w:r>
    </w:p>
    <w:p w14:paraId="CC010000">
      <w:pPr>
        <w:tabs>
          <w:tab w:leader="none" w:pos="1122" w:val="left"/>
        </w:tabs>
        <w:ind w:firstLine="709"/>
        <w:contextualSpacing w:val="1"/>
        <w:jc w:val="both"/>
        <w:rPr>
          <w:sz w:val="24"/>
        </w:rPr>
      </w:pPr>
      <w:r>
        <w:rPr>
          <w:sz w:val="24"/>
        </w:rPr>
        <w:t>внедрение нововведений в использовании сменного режима рабочего времени;</w:t>
      </w:r>
    </w:p>
    <w:p w14:paraId="CD010000">
      <w:pPr>
        <w:tabs>
          <w:tab w:leader="none" w:pos="1122" w:val="left"/>
        </w:tabs>
        <w:ind w:firstLine="709"/>
        <w:contextualSpacing w:val="1"/>
        <w:jc w:val="both"/>
        <w:rPr>
          <w:sz w:val="24"/>
        </w:rPr>
      </w:pPr>
      <w:r>
        <w:rPr>
          <w:sz w:val="24"/>
        </w:rPr>
        <w:t xml:space="preserve">внедрение новых методов распределения ответственности и полномочий среди сотрудников по выполнению работы в рамках отдельных видов деятельности </w:t>
      </w:r>
      <w:r>
        <w:rPr>
          <w:sz w:val="24"/>
        </w:rPr>
        <w:t>предприятия</w:t>
      </w:r>
      <w:r>
        <w:rPr>
          <w:sz w:val="24"/>
        </w:rPr>
        <w:t xml:space="preserve"> и между видами деятельности (и структурными подразделениями), новых концепций структурирования деятельности, таких как интеграция различных направлений деятельности.</w:t>
      </w:r>
    </w:p>
    <w:p w14:paraId="CE010000">
      <w:pPr>
        <w:tabs>
          <w:tab w:leader="none" w:pos="1122" w:val="left"/>
        </w:tabs>
        <w:ind w:firstLine="709"/>
        <w:contextualSpacing w:val="1"/>
        <w:jc w:val="both"/>
        <w:rPr>
          <w:sz w:val="24"/>
        </w:rPr>
      </w:pPr>
      <w:r>
        <w:rPr>
          <w:sz w:val="24"/>
        </w:rPr>
        <w:t>Примерами процессных инноваций такого типа являются внедрение новой системы обучения (такой как регулярные видеоролики</w:t>
      </w:r>
      <w:r>
        <w:rPr>
          <w:sz w:val="24"/>
        </w:rPr>
        <w:br/>
      </w:r>
      <w:r>
        <w:rPr>
          <w:sz w:val="24"/>
        </w:rPr>
        <w:t xml:space="preserve">на рабочих местах, описывающие текущие проблемы </w:t>
      </w:r>
      <w:r>
        <w:rPr>
          <w:sz w:val="24"/>
        </w:rPr>
        <w:t>предприятия</w:t>
      </w:r>
      <w:r>
        <w:rPr>
          <w:sz w:val="24"/>
        </w:rPr>
        <w:t>); первое использование удаленного доступа и онлайн взаимодействия</w:t>
      </w:r>
      <w:r>
        <w:rPr>
          <w:sz w:val="24"/>
        </w:rPr>
        <w:br/>
      </w:r>
      <w:r>
        <w:rPr>
          <w:sz w:val="24"/>
        </w:rPr>
        <w:t xml:space="preserve">для решения типовых задач в области кадрового менеджмента (собеседование через Skype, заполнение электронных бланков анкет, трансляция электронных копий персональных документов); изменение графика работы; первое введение групповых или индивидуальных стимулов (система поощрения); внедрение новых единых корпоративных требований к персоналу; внедрение системы профессиональных квалификаций; впервые предоставление сотрудникам медицинского страхования, организация питания за счет фирмы, создание детских садов на базе </w:t>
      </w:r>
      <w:r>
        <w:rPr>
          <w:sz w:val="24"/>
        </w:rPr>
        <w:t>предприятия</w:t>
      </w:r>
      <w:r>
        <w:rPr>
          <w:sz w:val="24"/>
        </w:rPr>
        <w:t>.</w:t>
      </w:r>
    </w:p>
    <w:p w14:paraId="CF010000">
      <w:pPr>
        <w:tabs>
          <w:tab w:leader="none" w:pos="1122" w:val="left"/>
        </w:tabs>
        <w:ind w:firstLine="709"/>
        <w:jc w:val="both"/>
        <w:rPr>
          <w:sz w:val="24"/>
        </w:rPr>
      </w:pPr>
      <w:r>
        <w:rPr>
          <w:sz w:val="24"/>
        </w:rPr>
        <w:t xml:space="preserve">Затраты на процессные инновации, связанные с внедрением новых или значительно усовершенствованных методов ведения бизнеса, корпоративного управления, бухгалтерского и финансового учета. Они включают, например, внедрение новых систем управления рационализацией производства и производством в целом, применение современных систем контроля качества, сертификации товаров, работ, услуг, включая использование современных отечественных и зарубежных (например, ISO 9000) стандартов качества; внедрение корпоративных систем управления знаниями, новых систем бухгалтерского учета, аудита, анализа финансового состояния </w:t>
      </w:r>
      <w:r>
        <w:rPr>
          <w:sz w:val="24"/>
        </w:rPr>
        <w:t>предприятия</w:t>
      </w:r>
      <w:r>
        <w:rPr>
          <w:sz w:val="24"/>
        </w:rPr>
        <w:t xml:space="preserve"> и поддержки прин</w:t>
      </w:r>
      <w:r>
        <w:rPr>
          <w:sz w:val="24"/>
        </w:rPr>
        <w:t xml:space="preserve">ятия управленческих решений и тому </w:t>
      </w:r>
      <w:r>
        <w:rPr>
          <w:sz w:val="24"/>
        </w:rPr>
        <w:t>п</w:t>
      </w:r>
      <w:r>
        <w:rPr>
          <w:sz w:val="24"/>
        </w:rPr>
        <w:t>одобное</w:t>
      </w:r>
      <w:r>
        <w:rPr>
          <w:sz w:val="24"/>
        </w:rPr>
        <w:t>.</w:t>
      </w:r>
    </w:p>
    <w:p w14:paraId="D0010000">
      <w:pPr>
        <w:tabs>
          <w:tab w:leader="none" w:pos="1122" w:val="left"/>
        </w:tabs>
        <w:ind w:firstLine="709"/>
        <w:jc w:val="both"/>
        <w:rPr>
          <w:sz w:val="24"/>
        </w:rPr>
      </w:pPr>
      <w:r>
        <w:rPr>
          <w:sz w:val="24"/>
        </w:rPr>
        <w:t>Также примером инноваций такого типа может служить использование открытого исходного кода для интеграции производственных функций, ранее не используемого; внедрение впервые специализированных процедур для систем закупок, нового программного обеспечения</w:t>
      </w:r>
      <w:r>
        <w:rPr>
          <w:sz w:val="24"/>
        </w:rPr>
        <w:br/>
      </w:r>
      <w:r>
        <w:rPr>
          <w:sz w:val="24"/>
        </w:rPr>
        <w:t xml:space="preserve">для бухгалтерского учета или технического обслуживания;  первое использование внутренних и внешних кооперационных связей, требующих временных обменов сотрудниками; преобразование иерархической структуры принятия решений; реализация новой стратегии развития </w:t>
      </w:r>
      <w:r>
        <w:rPr>
          <w:sz w:val="24"/>
        </w:rPr>
        <w:t>предприятия</w:t>
      </w:r>
      <w:r>
        <w:rPr>
          <w:sz w:val="24"/>
        </w:rPr>
        <w:t>; создание формальных или неформальных рабочих групп для улучшения доступа и обмена знаниями из различных подразделений.</w:t>
      </w:r>
    </w:p>
    <w:p w14:paraId="D1010000">
      <w:pPr>
        <w:ind w:firstLine="709"/>
        <w:jc w:val="both"/>
        <w:rPr>
          <w:sz w:val="24"/>
        </w:rPr>
      </w:pPr>
      <w:r>
        <w:rPr>
          <w:sz w:val="24"/>
        </w:rPr>
        <w:t>Данные затраты включают расходы на приобретение новых технологий, приобретение необходимых основных средств, обучение</w:t>
      </w:r>
      <w:r>
        <w:rPr>
          <w:sz w:val="24"/>
        </w:rPr>
        <w:br/>
      </w:r>
      <w:r>
        <w:rPr>
          <w:sz w:val="24"/>
        </w:rPr>
        <w:t>и подготовку персонала, связанные с планированием, разработкой и внедрением новых методов ведения бизнеса, организацией рабочих мест</w:t>
      </w:r>
      <w:r>
        <w:rPr>
          <w:sz w:val="24"/>
        </w:rPr>
        <w:br/>
      </w:r>
      <w:r>
        <w:rPr>
          <w:sz w:val="24"/>
        </w:rPr>
        <w:t xml:space="preserve">и организацией внешних связей. </w:t>
      </w:r>
    </w:p>
    <w:p w14:paraId="D2010000">
      <w:pPr>
        <w:ind w:firstLine="709"/>
        <w:jc w:val="both"/>
        <w:rPr>
          <w:sz w:val="24"/>
        </w:rPr>
      </w:pPr>
      <w:r>
        <w:rPr>
          <w:sz w:val="24"/>
        </w:rPr>
        <w:t>Не включаются в данную категорию затраты на новые или значительно улучшенные продукты или процессы и затраты на исследования</w:t>
      </w:r>
      <w:r>
        <w:rPr>
          <w:sz w:val="24"/>
        </w:rPr>
        <w:br/>
      </w:r>
      <w:r>
        <w:rPr>
          <w:sz w:val="24"/>
        </w:rPr>
        <w:t xml:space="preserve">и разработки. </w:t>
      </w:r>
    </w:p>
    <w:p w14:paraId="D3010000">
      <w:pPr>
        <w:ind w:firstLine="709"/>
        <w:jc w:val="both"/>
        <w:rPr>
          <w:sz w:val="24"/>
        </w:rPr>
      </w:pPr>
      <w:r>
        <w:rPr>
          <w:sz w:val="24"/>
        </w:rPr>
        <w:t xml:space="preserve">По строке </w:t>
      </w:r>
      <w:r>
        <w:rPr>
          <w:sz w:val="24"/>
        </w:rPr>
        <w:t>113</w:t>
      </w:r>
      <w:r>
        <w:rPr>
          <w:sz w:val="24"/>
        </w:rPr>
        <w:t xml:space="preserve"> показываются прочие затраты (не учитываемые в строках </w:t>
      </w:r>
      <w:r>
        <w:rPr>
          <w:sz w:val="24"/>
        </w:rPr>
        <w:t>104</w:t>
      </w:r>
      <w:r>
        <w:rPr>
          <w:rFonts w:ascii="Symbol" w:hAnsi="Symbol"/>
          <w:sz w:val="24"/>
        </w:rPr>
        <w:t>-</w:t>
      </w:r>
      <w:r>
        <w:rPr>
          <w:sz w:val="24"/>
        </w:rPr>
        <w:t>112</w:t>
      </w:r>
      <w:r>
        <w:rPr>
          <w:sz w:val="24"/>
        </w:rPr>
        <w:t xml:space="preserve">), связанные с осуществлением инновационной деятельности, например, оплату консультаций привлеченных квалифицированных специалистов, другие работы, услуги, в том числе технологического содержания, не перечисленные выше. По строке </w:t>
      </w:r>
      <w:r>
        <w:rPr>
          <w:sz w:val="24"/>
        </w:rPr>
        <w:t>113</w:t>
      </w:r>
      <w:r>
        <w:rPr>
          <w:sz w:val="24"/>
        </w:rPr>
        <w:t xml:space="preserve"> также отражаются затраты на другие виды работ, связанные с подготовкой производства для выпуска новых товаров, внедрения новых услуг или методов их производства (передачи), например, работы по изменению процедур контроля производства и качества товаров, работ, услуг, в том числе сертификации, согласованиям, изменениям в регламент, техническую документацию, получением заключений, ТУ и др</w:t>
      </w:r>
      <w:r>
        <w:rPr>
          <w:sz w:val="24"/>
        </w:rPr>
        <w:t>угое</w:t>
      </w:r>
      <w:r>
        <w:rPr>
          <w:sz w:val="24"/>
        </w:rPr>
        <w:t>.</w:t>
      </w:r>
    </w:p>
    <w:p w14:paraId="D4010000">
      <w:pPr>
        <w:ind w:firstLine="709"/>
        <w:jc w:val="both"/>
        <w:rPr>
          <w:sz w:val="24"/>
        </w:rPr>
      </w:pPr>
      <w:r>
        <w:rPr>
          <w:sz w:val="24"/>
        </w:rPr>
        <w:t xml:space="preserve">По строке </w:t>
      </w:r>
      <w:r>
        <w:rPr>
          <w:sz w:val="24"/>
        </w:rPr>
        <w:t>114</w:t>
      </w:r>
      <w:r>
        <w:rPr>
          <w:sz w:val="24"/>
        </w:rPr>
        <w:t xml:space="preserve"> из строк </w:t>
      </w:r>
      <w:r>
        <w:rPr>
          <w:sz w:val="24"/>
        </w:rPr>
        <w:t>106, 110, 111, 113</w:t>
      </w:r>
      <w:r>
        <w:rPr>
          <w:sz w:val="24"/>
        </w:rPr>
        <w:t xml:space="preserve"> выделяются затраты, связанные с процессом внедрения новых либо усовершенствованных продуктов или услуг, новых либо усовершенствованных процессов или способов производства (передачи) услуг</w:t>
      </w:r>
      <w:r>
        <w:rPr>
          <w:sz w:val="24"/>
        </w:rPr>
        <w:t>.</w:t>
      </w:r>
      <w:r>
        <w:rPr>
          <w:sz w:val="24"/>
        </w:rPr>
        <w:t xml:space="preserve"> </w:t>
      </w:r>
    </w:p>
    <w:p w14:paraId="D5010000">
      <w:pPr>
        <w:ind w:firstLine="709"/>
        <w:jc w:val="both"/>
        <w:rPr>
          <w:sz w:val="24"/>
        </w:rPr>
      </w:pPr>
      <w:r>
        <w:rPr>
          <w:sz w:val="24"/>
        </w:rPr>
        <w:t>12</w:t>
      </w:r>
      <w:r>
        <w:rPr>
          <w:sz w:val="24"/>
        </w:rPr>
        <w:t xml:space="preserve">. </w:t>
      </w:r>
      <w:r>
        <w:rPr>
          <w:sz w:val="24"/>
        </w:rPr>
        <w:t xml:space="preserve">В строках </w:t>
      </w:r>
      <w:r>
        <w:rPr>
          <w:sz w:val="24"/>
        </w:rPr>
        <w:t>115</w:t>
      </w:r>
      <w:r>
        <w:rPr>
          <w:rFonts w:ascii="Symbol" w:hAnsi="Symbol"/>
          <w:sz w:val="24"/>
        </w:rPr>
        <w:t>-</w:t>
      </w:r>
      <w:r>
        <w:rPr>
          <w:sz w:val="24"/>
        </w:rPr>
        <w:t>120</w:t>
      </w:r>
      <w:r>
        <w:rPr>
          <w:sz w:val="24"/>
        </w:rPr>
        <w:t xml:space="preserve"> затраты на инновационную деятельность распределяются по источникам финансирования:</w:t>
      </w:r>
    </w:p>
    <w:p w14:paraId="D6010000">
      <w:pPr>
        <w:ind w:firstLine="708"/>
        <w:jc w:val="both"/>
        <w:rPr>
          <w:strike w:val="1"/>
          <w:sz w:val="24"/>
        </w:rPr>
      </w:pPr>
      <w:r>
        <w:rPr>
          <w:sz w:val="24"/>
        </w:rPr>
        <w:t xml:space="preserve">по </w:t>
      </w:r>
      <w:r>
        <w:rPr>
          <w:sz w:val="24"/>
        </w:rPr>
        <w:t>строке 115</w:t>
      </w:r>
      <w:r>
        <w:rPr>
          <w:sz w:val="24"/>
        </w:rPr>
        <w:t xml:space="preserve"> − </w:t>
      </w:r>
      <w:r>
        <w:rPr>
          <w:spacing w:val="-4"/>
          <w:sz w:val="24"/>
        </w:rPr>
        <w:t>за счет собственных средств предприятия, в том числе из прибыли, за счет себестоимости выпускаемых товаров, работ, услуг</w:t>
      </w:r>
      <w:r>
        <w:rPr>
          <w:spacing w:val="-4"/>
          <w:sz w:val="24"/>
        </w:rPr>
        <w:t>.</w:t>
      </w:r>
      <w:r>
        <w:rPr>
          <w:spacing w:val="-4"/>
          <w:sz w:val="24"/>
        </w:rPr>
        <w:t xml:space="preserve"> </w:t>
      </w:r>
    </w:p>
    <w:p w14:paraId="D7010000">
      <w:pPr>
        <w:ind w:firstLine="709"/>
        <w:jc w:val="both"/>
        <w:rPr>
          <w:sz w:val="24"/>
        </w:rPr>
      </w:pPr>
      <w:r>
        <w:rPr>
          <w:sz w:val="24"/>
        </w:rPr>
        <w:t xml:space="preserve">по строкам </w:t>
      </w:r>
      <w:r>
        <w:rPr>
          <w:sz w:val="24"/>
        </w:rPr>
        <w:t>116</w:t>
      </w:r>
      <w:r>
        <w:rPr>
          <w:sz w:val="24"/>
        </w:rPr>
        <w:t xml:space="preserve"> и </w:t>
      </w:r>
      <w:r>
        <w:rPr>
          <w:sz w:val="24"/>
        </w:rPr>
        <w:t>117</w:t>
      </w:r>
      <w:r>
        <w:rPr>
          <w:sz w:val="24"/>
        </w:rPr>
        <w:t xml:space="preserve"> – за счет средств федерального бюджета, включая средства фондов поддержки научной, научно-технической</w:t>
      </w:r>
      <w:r>
        <w:rPr>
          <w:sz w:val="24"/>
        </w:rPr>
        <w:br/>
      </w:r>
      <w:r>
        <w:rPr>
          <w:sz w:val="24"/>
        </w:rPr>
        <w:t>и инновационной деятельности (Российского фонда фундаментальных исследований, Фонда содействия развитию малых форм предприятий</w:t>
      </w:r>
      <w:r>
        <w:rPr>
          <w:sz w:val="24"/>
        </w:rPr>
        <w:br/>
      </w:r>
      <w:r>
        <w:rPr>
          <w:sz w:val="24"/>
        </w:rPr>
        <w:t xml:space="preserve">в научно-технической сфере, Российского научного фонда, Фонда перспективных исследований, Фонда развития промышленности) и бюджетов субъектов Российской Федерации и местных бюджетов, включая средства фондов регионального развития, получаемых </w:t>
      </w:r>
      <w:r>
        <w:rPr>
          <w:sz w:val="24"/>
        </w:rPr>
        <w:t>предприятием</w:t>
      </w:r>
      <w:r>
        <w:rPr>
          <w:sz w:val="24"/>
        </w:rPr>
        <w:t xml:space="preserve"> непосредственно, либо по договорам с заказчиком;</w:t>
      </w:r>
    </w:p>
    <w:p w14:paraId="D8010000">
      <w:pPr>
        <w:ind w:firstLine="709"/>
        <w:jc w:val="both"/>
        <w:rPr>
          <w:sz w:val="24"/>
        </w:rPr>
      </w:pPr>
      <w:r>
        <w:rPr>
          <w:sz w:val="24"/>
        </w:rPr>
        <w:t xml:space="preserve">по строке </w:t>
      </w:r>
      <w:r>
        <w:rPr>
          <w:sz w:val="24"/>
        </w:rPr>
        <w:t>118</w:t>
      </w:r>
      <w:r>
        <w:rPr>
          <w:sz w:val="24"/>
        </w:rPr>
        <w:t xml:space="preserve"> отражаются затраты на инновации, выполненные за счёт средств фондов поддержки научной, научно-технической</w:t>
      </w:r>
      <w:r>
        <w:rPr>
          <w:sz w:val="24"/>
        </w:rPr>
        <w:br/>
      </w:r>
      <w:r>
        <w:rPr>
          <w:sz w:val="24"/>
        </w:rPr>
        <w:t>и инновационной деятельности (в том числе отраслевых, межотраслевых и региональных фондов научных исследований и экспериментальных разработок, экологических фондов и других) за исключением средств фондов, финансируемых из средств федерального бюджета, учтенных</w:t>
      </w:r>
      <w:r>
        <w:rPr>
          <w:sz w:val="24"/>
        </w:rPr>
        <w:br/>
      </w:r>
      <w:r>
        <w:rPr>
          <w:sz w:val="24"/>
        </w:rPr>
        <w:t xml:space="preserve">по строке </w:t>
      </w:r>
      <w:r>
        <w:rPr>
          <w:sz w:val="24"/>
        </w:rPr>
        <w:t>116</w:t>
      </w:r>
      <w:r>
        <w:rPr>
          <w:sz w:val="24"/>
        </w:rPr>
        <w:t xml:space="preserve">, и региональных фондов, финансируемых из средств бюджетов субъектов Российской Федерации и местных </w:t>
      </w:r>
      <w:r>
        <w:rPr>
          <w:sz w:val="24"/>
        </w:rPr>
        <w:t>бюджетов, учтенных по строке 117</w:t>
      </w:r>
      <w:r>
        <w:rPr>
          <w:sz w:val="24"/>
        </w:rPr>
        <w:t>;</w:t>
      </w:r>
    </w:p>
    <w:p w14:paraId="D9010000">
      <w:pPr>
        <w:ind w:firstLine="709"/>
        <w:jc w:val="both"/>
        <w:rPr>
          <w:sz w:val="24"/>
        </w:rPr>
      </w:pPr>
      <w:r>
        <w:rPr>
          <w:sz w:val="24"/>
        </w:rPr>
        <w:t xml:space="preserve">по строке </w:t>
      </w:r>
      <w:r>
        <w:rPr>
          <w:sz w:val="24"/>
        </w:rPr>
        <w:t>119</w:t>
      </w:r>
      <w:r>
        <w:rPr>
          <w:sz w:val="24"/>
        </w:rPr>
        <w:t xml:space="preserve"> − за счет средств, получаемых </w:t>
      </w:r>
      <w:r>
        <w:rPr>
          <w:sz w:val="24"/>
        </w:rPr>
        <w:t>предприятием</w:t>
      </w:r>
      <w:r>
        <w:rPr>
          <w:sz w:val="24"/>
        </w:rPr>
        <w:t xml:space="preserve"> от юридических и физических лиц, находящихся вне политических границ государства, а также от международных организаций;</w:t>
      </w:r>
    </w:p>
    <w:p w14:paraId="DA010000">
      <w:pPr>
        <w:ind w:firstLine="709"/>
        <w:jc w:val="both"/>
        <w:rPr>
          <w:sz w:val="24"/>
        </w:rPr>
      </w:pPr>
      <w:r>
        <w:rPr>
          <w:sz w:val="24"/>
        </w:rPr>
        <w:t xml:space="preserve">по строке </w:t>
      </w:r>
      <w:r>
        <w:rPr>
          <w:sz w:val="24"/>
        </w:rPr>
        <w:t>120</w:t>
      </w:r>
      <w:r>
        <w:rPr>
          <w:sz w:val="24"/>
        </w:rPr>
        <w:t xml:space="preserve"> показываются затраты на инновации, осуществленные за счет прочих источников, не учитываемых в строках </w:t>
      </w:r>
      <w:r>
        <w:rPr>
          <w:sz w:val="24"/>
        </w:rPr>
        <w:t>115</w:t>
      </w:r>
      <w:r>
        <w:rPr>
          <w:rFonts w:ascii="Symbol" w:hAnsi="Symbol"/>
          <w:sz w:val="24"/>
        </w:rPr>
        <w:t>-</w:t>
      </w:r>
      <w:r>
        <w:rPr>
          <w:sz w:val="24"/>
        </w:rPr>
        <w:t>119</w:t>
      </w:r>
      <w:r>
        <w:rPr>
          <w:sz w:val="24"/>
        </w:rPr>
        <w:t>.</w:t>
      </w:r>
    </w:p>
    <w:p w14:paraId="DB010000">
      <w:pPr>
        <w:ind w:firstLine="709"/>
        <w:jc w:val="both"/>
        <w:rPr>
          <w:sz w:val="24"/>
        </w:rPr>
      </w:pPr>
      <w:r>
        <w:rPr>
          <w:sz w:val="24"/>
        </w:rPr>
        <w:t xml:space="preserve">Данные строки </w:t>
      </w:r>
      <w:r>
        <w:rPr>
          <w:sz w:val="24"/>
        </w:rPr>
        <w:t>103</w:t>
      </w:r>
      <w:r>
        <w:rPr>
          <w:sz w:val="24"/>
        </w:rPr>
        <w:t xml:space="preserve"> должны равнять</w:t>
      </w:r>
      <w:r>
        <w:rPr>
          <w:sz w:val="24"/>
        </w:rPr>
        <w:t xml:space="preserve">ся сумме данных строк </w:t>
      </w:r>
      <w:r>
        <w:rPr>
          <w:sz w:val="24"/>
        </w:rPr>
        <w:t>115</w:t>
      </w:r>
      <w:r>
        <w:rPr>
          <w:rFonts w:ascii="Symbol" w:hAnsi="Symbol"/>
          <w:sz w:val="24"/>
        </w:rPr>
        <w:t>-</w:t>
      </w:r>
      <w:r>
        <w:rPr>
          <w:sz w:val="24"/>
        </w:rPr>
        <w:t>120</w:t>
      </w:r>
      <w:r>
        <w:rPr>
          <w:sz w:val="24"/>
        </w:rPr>
        <w:t>.</w:t>
      </w:r>
    </w:p>
    <w:p w14:paraId="DC010000">
      <w:pPr>
        <w:ind w:firstLine="709"/>
        <w:jc w:val="both"/>
        <w:rPr>
          <w:sz w:val="24"/>
        </w:rPr>
      </w:pPr>
      <w:r>
        <w:rPr>
          <w:sz w:val="24"/>
        </w:rPr>
        <w:t>13</w:t>
      </w:r>
      <w:r>
        <w:rPr>
          <w:sz w:val="24"/>
        </w:rPr>
        <w:t xml:space="preserve">. </w:t>
      </w:r>
      <w:r>
        <w:rPr>
          <w:sz w:val="24"/>
        </w:rPr>
        <w:t>По строке 121 и</w:t>
      </w:r>
      <w:r>
        <w:rPr>
          <w:sz w:val="24"/>
        </w:rPr>
        <w:t xml:space="preserve">з прочих затрат (строка </w:t>
      </w:r>
      <w:r>
        <w:rPr>
          <w:sz w:val="24"/>
        </w:rPr>
        <w:t>120</w:t>
      </w:r>
      <w:r>
        <w:rPr>
          <w:sz w:val="24"/>
        </w:rPr>
        <w:t>) выделяются средства, полученные за счет привлечения кредитов и займов, включая кредиты банков и небанковские кредиты организаций, кроме венчурных фондов, фондов прямых инвестиций, зарегистрированных Ц</w:t>
      </w:r>
      <w:r>
        <w:rPr>
          <w:sz w:val="24"/>
        </w:rPr>
        <w:t xml:space="preserve">ентральным </w:t>
      </w:r>
      <w:r>
        <w:rPr>
          <w:sz w:val="24"/>
        </w:rPr>
        <w:t>Б</w:t>
      </w:r>
      <w:r>
        <w:rPr>
          <w:sz w:val="24"/>
        </w:rPr>
        <w:t>анком</w:t>
      </w:r>
      <w:r>
        <w:rPr>
          <w:sz w:val="24"/>
        </w:rPr>
        <w:t xml:space="preserve"> Р</w:t>
      </w:r>
      <w:r>
        <w:rPr>
          <w:sz w:val="24"/>
        </w:rPr>
        <w:t xml:space="preserve">оссийской </w:t>
      </w:r>
      <w:r>
        <w:rPr>
          <w:sz w:val="24"/>
        </w:rPr>
        <w:t>Ф</w:t>
      </w:r>
      <w:r>
        <w:rPr>
          <w:sz w:val="24"/>
        </w:rPr>
        <w:t>едерации</w:t>
      </w:r>
      <w:r>
        <w:rPr>
          <w:sz w:val="24"/>
        </w:rPr>
        <w:t xml:space="preserve"> находящихся вне зоны Российской юрисдикции.</w:t>
      </w:r>
    </w:p>
    <w:p w14:paraId="DD010000">
      <w:pPr>
        <w:ind w:firstLine="709"/>
        <w:jc w:val="both"/>
        <w:rPr>
          <w:sz w:val="24"/>
        </w:rPr>
      </w:pPr>
      <w:r>
        <w:rPr>
          <w:sz w:val="24"/>
        </w:rPr>
        <w:t>14</w:t>
      </w:r>
      <w:r>
        <w:rPr>
          <w:sz w:val="24"/>
        </w:rPr>
        <w:t xml:space="preserve">. </w:t>
      </w:r>
      <w:r>
        <w:rPr>
          <w:sz w:val="24"/>
        </w:rPr>
        <w:t xml:space="preserve">По строке </w:t>
      </w:r>
      <w:r>
        <w:rPr>
          <w:sz w:val="24"/>
        </w:rPr>
        <w:t>1</w:t>
      </w:r>
      <w:r>
        <w:rPr>
          <w:sz w:val="24"/>
        </w:rPr>
        <w:t xml:space="preserve">22 из прочих средств (строка </w:t>
      </w:r>
      <w:r>
        <w:rPr>
          <w:sz w:val="24"/>
        </w:rPr>
        <w:t>120</w:t>
      </w:r>
      <w:r>
        <w:rPr>
          <w:sz w:val="24"/>
        </w:rPr>
        <w:t xml:space="preserve">) выделяются средства венчурных фондов и фондов прямых инвестиций, зарегистрированных ЦБ РФ и находящихся вне зоны Российской юрисдикции. Венчурные фонды </w:t>
      </w:r>
      <w:r>
        <w:rPr>
          <w:sz w:val="24"/>
        </w:rPr>
        <w:t>–</w:t>
      </w:r>
      <w:r>
        <w:rPr>
          <w:sz w:val="24"/>
        </w:rPr>
        <w:t xml:space="preserve"> это долгосрочные рисковые инвестиции частного капитала и государства в инновационные проекты и вновь создаваемые малые высокотехнологичные предприятия, ориентированные</w:t>
      </w:r>
      <w:r>
        <w:rPr>
          <w:sz w:val="24"/>
        </w:rPr>
        <w:br/>
      </w:r>
      <w:r>
        <w:rPr>
          <w:sz w:val="24"/>
        </w:rPr>
        <w:t xml:space="preserve">на разработку и производство наукоемких продуктов. </w:t>
      </w:r>
    </w:p>
    <w:p w14:paraId="DE010000">
      <w:pPr>
        <w:ind w:firstLine="709"/>
        <w:jc w:val="both"/>
        <w:rPr>
          <w:sz w:val="24"/>
        </w:rPr>
      </w:pPr>
      <w:r>
        <w:rPr>
          <w:sz w:val="24"/>
        </w:rPr>
        <w:t>15</w:t>
      </w:r>
      <w:r>
        <w:rPr>
          <w:sz w:val="24"/>
        </w:rPr>
        <w:t xml:space="preserve">. </w:t>
      </w:r>
      <w:r>
        <w:rPr>
          <w:sz w:val="24"/>
        </w:rPr>
        <w:t>По строкам 123 и 1</w:t>
      </w:r>
      <w:r>
        <w:rPr>
          <w:sz w:val="24"/>
        </w:rPr>
        <w:t xml:space="preserve">24 затраты на инновационную деятельность распределяются по типам инноваций. По строке </w:t>
      </w:r>
      <w:r>
        <w:rPr>
          <w:sz w:val="24"/>
        </w:rPr>
        <w:t>1</w:t>
      </w:r>
      <w:r>
        <w:rPr>
          <w:sz w:val="24"/>
        </w:rPr>
        <w:t xml:space="preserve">23 приводятся затраты на продуктовые инновации, </w:t>
      </w:r>
      <w:r>
        <w:rPr>
          <w:sz w:val="24"/>
        </w:rPr>
        <w:t>по строке 1</w:t>
      </w:r>
      <w:r>
        <w:rPr>
          <w:sz w:val="24"/>
        </w:rPr>
        <w:t xml:space="preserve">24 – на процессные инновации, определения которых приведены в </w:t>
      </w:r>
      <w:r>
        <w:rPr>
          <w:sz w:val="24"/>
        </w:rPr>
        <w:t>пункте 7</w:t>
      </w:r>
      <w:r>
        <w:rPr>
          <w:sz w:val="24"/>
        </w:rPr>
        <w:t xml:space="preserve"> настоящи</w:t>
      </w:r>
      <w:r>
        <w:rPr>
          <w:sz w:val="24"/>
        </w:rPr>
        <w:t>х Указаний. Сумма данных строк 123 и 1</w:t>
      </w:r>
      <w:r>
        <w:rPr>
          <w:sz w:val="24"/>
        </w:rPr>
        <w:t xml:space="preserve">24 должна равняться данным строки </w:t>
      </w:r>
      <w:r>
        <w:rPr>
          <w:sz w:val="24"/>
        </w:rPr>
        <w:t>103</w:t>
      </w:r>
      <w:r>
        <w:rPr>
          <w:sz w:val="24"/>
        </w:rPr>
        <w:t xml:space="preserve">. </w:t>
      </w:r>
    </w:p>
    <w:p w14:paraId="DF010000">
      <w:pPr>
        <w:spacing w:after="120" w:before="120"/>
        <w:ind w:firstLine="709"/>
        <w:jc w:val="center"/>
        <w:rPr>
          <w:b w:val="1"/>
          <w:sz w:val="24"/>
        </w:rPr>
      </w:pPr>
      <w:r>
        <w:rPr>
          <w:b w:val="1"/>
          <w:sz w:val="24"/>
        </w:rPr>
        <w:t xml:space="preserve">Раздел 2. </w:t>
      </w:r>
      <w:r>
        <w:rPr>
          <w:b w:val="1"/>
          <w:sz w:val="24"/>
        </w:rPr>
        <w:t>Объем инновационных  товаров, работ, услуг, вновь внедренных и подвергавшихся усовершенствованию в течение последних трех лет, тысяч</w:t>
      </w:r>
      <w:r>
        <w:rPr>
          <w:b w:val="1"/>
          <w:sz w:val="24"/>
        </w:rPr>
        <w:t>а</w:t>
      </w:r>
      <w:r>
        <w:rPr>
          <w:b w:val="1"/>
          <w:sz w:val="24"/>
        </w:rPr>
        <w:t xml:space="preserve"> рублей</w:t>
      </w:r>
      <w:r>
        <w:rPr>
          <w:b w:val="1"/>
          <w:sz w:val="24"/>
        </w:rPr>
        <w:t xml:space="preserve"> (с одним десятичным знаком)</w:t>
      </w:r>
    </w:p>
    <w:p w14:paraId="E0010000">
      <w:pPr>
        <w:ind w:firstLine="709"/>
        <w:jc w:val="both"/>
        <w:rPr>
          <w:sz w:val="24"/>
        </w:rPr>
      </w:pPr>
      <w:r>
        <w:rPr>
          <w:sz w:val="24"/>
        </w:rPr>
        <w:t>1</w:t>
      </w:r>
      <w:r>
        <w:rPr>
          <w:sz w:val="24"/>
        </w:rPr>
        <w:t>6</w:t>
      </w:r>
      <w:r>
        <w:rPr>
          <w:sz w:val="24"/>
        </w:rPr>
        <w:t xml:space="preserve">. По строке 125 отражается объем отгруженных товаров, выполненных работ, услуг, внедренных (в том числе принципиально новых) </w:t>
      </w:r>
      <w:r>
        <w:rPr>
          <w:sz w:val="24"/>
        </w:rPr>
        <w:br/>
      </w:r>
      <w:r>
        <w:rPr>
          <w:sz w:val="24"/>
        </w:rPr>
        <w:t>или подвергавшихся значительным технологическим изменениям в течение последних трех лет (включая отчетный период).</w:t>
      </w:r>
      <w:r>
        <w:rPr>
          <w:sz w:val="24"/>
        </w:rPr>
        <w:t xml:space="preserve"> </w:t>
      </w:r>
    </w:p>
    <w:p w14:paraId="E1010000">
      <w:pPr>
        <w:ind w:firstLine="709"/>
        <w:jc w:val="both"/>
        <w:rPr>
          <w:sz w:val="24"/>
        </w:rPr>
      </w:pPr>
      <w:r>
        <w:rPr>
          <w:sz w:val="24"/>
        </w:rPr>
        <w:t>К</w:t>
      </w:r>
      <w:r>
        <w:rPr>
          <w:sz w:val="24"/>
        </w:rPr>
        <w:t xml:space="preserve"> </w:t>
      </w:r>
      <w:r>
        <w:rPr>
          <w:sz w:val="24"/>
        </w:rPr>
        <w:t>внедренным или подвергавшимся значительным технологическим изменениям относятся товары, работы, услуги,</w:t>
      </w:r>
      <w:r>
        <w:rPr>
          <w:sz w:val="24"/>
        </w:rPr>
        <w:t xml:space="preserve"> </w:t>
      </w:r>
      <w:r>
        <w:rPr>
          <w:sz w:val="24"/>
        </w:rPr>
        <w:t xml:space="preserve">не производимые ранее </w:t>
      </w:r>
      <w:r>
        <w:rPr>
          <w:sz w:val="24"/>
        </w:rPr>
        <w:t>на предприятии</w:t>
      </w:r>
      <w:r>
        <w:rPr>
          <w:sz w:val="24"/>
        </w:rPr>
        <w:t xml:space="preserve">. Для данных товаров, работ, услуг область применения (использования), эксплуатационные характеристики, признаки, конструктивное выполнение, а также состав применяемых материалов и компонентов </w:t>
      </w:r>
      <w:r>
        <w:rPr>
          <w:rFonts w:ascii="Symbol" w:hAnsi="Symbol"/>
          <w:sz w:val="24"/>
        </w:rPr>
        <w:t>-</w:t>
      </w:r>
      <w:r>
        <w:rPr>
          <w:sz w:val="24"/>
        </w:rPr>
        <w:t xml:space="preserve"> новые или в значительной степени отличающиеся </w:t>
      </w:r>
      <w:r>
        <w:rPr>
          <w:sz w:val="24"/>
        </w:rPr>
        <w:br/>
      </w:r>
      <w:r>
        <w:rPr>
          <w:sz w:val="24"/>
        </w:rPr>
        <w:t>в сравнении с ранее выпускавшимися товарами, работами, услугами. Производство таких товаров, работ, услуг основано на новых, в том числе принципиально новых технологиях, либо на сочетании новых с применением существующих технологий.</w:t>
      </w:r>
    </w:p>
    <w:p w14:paraId="E2010000">
      <w:pPr>
        <w:ind w:firstLine="709"/>
        <w:jc w:val="both"/>
        <w:rPr>
          <w:sz w:val="24"/>
        </w:rPr>
      </w:pPr>
      <w:r>
        <w:rPr>
          <w:sz w:val="24"/>
        </w:rPr>
        <w:t>Примером продукции, основанной на новых технологиях, может служить портати</w:t>
      </w:r>
      <w:r>
        <w:rPr>
          <w:sz w:val="24"/>
        </w:rPr>
        <w:t>вный планшетный компьютер</w:t>
      </w:r>
      <w:r>
        <w:rPr>
          <w:sz w:val="24"/>
        </w:rPr>
        <w:t>, при производстве которого использовались новые технологии. Планшетный компьютер не просто комбинирует существующие микротехнологии (микропроцессоры, миниатюрные жесткие диски), но позволяет использовать новые модели сетевого доступа к общим информационным</w:t>
      </w:r>
      <w:r>
        <w:rPr>
          <w:sz w:val="24"/>
        </w:rPr>
        <w:br/>
      </w:r>
      <w:r>
        <w:rPr>
          <w:sz w:val="24"/>
        </w:rPr>
        <w:t>и вычислительным ресурсам и данным (облачные вычисления), а также формирует новые рынки программного обеспечения и услуг.</w:t>
      </w:r>
      <w:r>
        <w:rPr>
          <w:sz w:val="24"/>
        </w:rPr>
        <w:br/>
      </w:r>
      <w:r>
        <w:rPr>
          <w:sz w:val="24"/>
        </w:rPr>
        <w:t xml:space="preserve">К производству продукции на новых технологиях можно отнести устройства беспроводной передачи данных (Wi-Fi), электронные книги </w:t>
      </w:r>
      <w:r>
        <w:rPr>
          <w:sz w:val="24"/>
        </w:rPr>
        <w:br/>
      </w:r>
      <w:r>
        <w:rPr>
          <w:sz w:val="24"/>
        </w:rPr>
        <w:t>на жидких чернилах, социальные сети (ИТ-услуга). Более простыми примерами, характерными для малочисленных организаций, могут служить запуск производства шпона в дополнение к производству фанеры и массива или ввод в эксплуатацию производства не выпускавшихся ранее напольных покрытий, а также старт производства напольных покрытий на основе полиэстра (при отсутствии подобных производителей</w:t>
      </w:r>
      <w:r>
        <w:rPr>
          <w:sz w:val="24"/>
        </w:rPr>
        <w:br/>
      </w:r>
      <w:r>
        <w:rPr>
          <w:sz w:val="24"/>
        </w:rPr>
        <w:t xml:space="preserve">в пределах региона), старт первого на территории России производства ростового оборудования для кристаллических гетероструктур (новая </w:t>
      </w:r>
      <w:r>
        <w:rPr>
          <w:sz w:val="24"/>
        </w:rPr>
        <w:br/>
      </w:r>
      <w:r>
        <w:rPr>
          <w:sz w:val="24"/>
        </w:rPr>
        <w:t xml:space="preserve">для российского рынка), запуск производства суперконденсаторов на основе графена, не имеющих мировых аналогов по емкости (новая </w:t>
      </w:r>
      <w:r>
        <w:rPr>
          <w:sz w:val="24"/>
        </w:rPr>
        <w:br/>
      </w:r>
      <w:r>
        <w:rPr>
          <w:sz w:val="24"/>
        </w:rPr>
        <w:t>для мирового рынка).</w:t>
      </w:r>
    </w:p>
    <w:p w14:paraId="E3010000">
      <w:pPr>
        <w:ind w:firstLine="709"/>
        <w:jc w:val="both"/>
        <w:rPr>
          <w:sz w:val="24"/>
        </w:rPr>
      </w:pPr>
      <w:r>
        <w:rPr>
          <w:sz w:val="24"/>
        </w:rPr>
        <w:t xml:space="preserve">Примером продукции, основанной на сочетании новых, с применением существующих технологий, может служить внедрение тормозной системы ABS, встроенной навигационной системы глобального позиционирования GPS или улучшения других подсистем в автомобилях, заключающихся в частичных изменениях или дополнениях какой-либо одной из многих технических подсистем, объединенных в изделии, внедрение насосных станций новых модификаций за счет расширения их комплектации. Использование «дышащих», </w:t>
      </w:r>
      <w:r>
        <w:rPr>
          <w:sz w:val="24"/>
        </w:rPr>
        <w:br/>
      </w:r>
      <w:r>
        <w:rPr>
          <w:sz w:val="24"/>
        </w:rPr>
        <w:t>водо- или грязеотталкивающих тканей в производстве одежды, использование новых видов полотен для модификации существующих палаток (тентов)</w:t>
      </w:r>
      <w:r>
        <w:rPr>
          <w:sz w:val="24"/>
        </w:rPr>
        <w:t xml:space="preserve"> </w:t>
      </w:r>
      <w:r>
        <w:rPr>
          <w:sz w:val="24"/>
        </w:rPr>
        <w:t>с повышенной влагоустойчивостью является примером продуктовых инноваций, связанных с использованием новых материалов, повышающих эффективность продукта.</w:t>
      </w:r>
    </w:p>
    <w:p w14:paraId="E4010000">
      <w:pPr>
        <w:ind w:firstLine="709"/>
        <w:jc w:val="both"/>
        <w:rPr>
          <w:sz w:val="24"/>
        </w:rPr>
      </w:pPr>
      <w:r>
        <w:rPr>
          <w:sz w:val="24"/>
        </w:rPr>
        <w:t>17</w:t>
      </w:r>
      <w:r>
        <w:rPr>
          <w:sz w:val="24"/>
        </w:rPr>
        <w:t xml:space="preserve">. </w:t>
      </w:r>
      <w:r>
        <w:rPr>
          <w:sz w:val="24"/>
        </w:rPr>
        <w:t xml:space="preserve">По строке 126 приводится объем отгруженных товаров, выполненных работ, услуг, подвергавшихся усовершенствованию в течение последних трех лет (включая отчетный период). </w:t>
      </w:r>
    </w:p>
    <w:p w14:paraId="E5010000">
      <w:pPr>
        <w:ind w:firstLine="709"/>
        <w:jc w:val="both"/>
        <w:rPr>
          <w:sz w:val="24"/>
        </w:rPr>
      </w:pPr>
      <w:r>
        <w:rPr>
          <w:sz w:val="24"/>
        </w:rPr>
        <w:t xml:space="preserve">К подвергавшимся усовершенствованию относятся товары, работы, услуги уже выпускаемые </w:t>
      </w:r>
      <w:r>
        <w:rPr>
          <w:sz w:val="24"/>
        </w:rPr>
        <w:t>на предприятии</w:t>
      </w:r>
      <w:r>
        <w:rPr>
          <w:sz w:val="24"/>
        </w:rPr>
        <w:t xml:space="preserve">, но в отношении которых применены/использованы новые или технологически значительно усовершенствованные приемы/способы производства или методы передачи продуктов, предполагающие применение нового производственного оборудования и/или программного обеспечения, новых технологий производства, новых методов организации производственного процесса, или их совокупности. </w:t>
      </w:r>
    </w:p>
    <w:p w14:paraId="E6010000">
      <w:pPr>
        <w:ind w:firstLine="709"/>
        <w:jc w:val="both"/>
        <w:rPr>
          <w:sz w:val="24"/>
        </w:rPr>
      </w:pPr>
      <w:r>
        <w:rPr>
          <w:sz w:val="24"/>
        </w:rPr>
        <w:t xml:space="preserve">Примерами новых производственных методов являются запуск нового автоматизированного оборудования на производственной линии </w:t>
      </w:r>
      <w:r>
        <w:rPr>
          <w:sz w:val="24"/>
        </w:rPr>
        <w:br/>
      </w:r>
      <w:r>
        <w:rPr>
          <w:sz w:val="24"/>
        </w:rPr>
        <w:t>или систем компьютерного проектирования для разработки продукции, установка оборудования для удаления из воды агрессивных газов в процессе очистки технических вод, внедрение системы ультразвукового контроля за дефектами, позволяющей снизить долю брака на финальной стадии производства, переоборудование станции смешения мазутов за счет установки оборудования с повышенной надежностью, установка и запуск новой модели трубонарезного станка и фрезерного центра взамен устаревшей, обеспечивающих повышение точности и скорости обработки, улучшение рецептуры молочной глазури, обеспечивающей снижение расхода сахара при сохранении вкусовых свойств, внедрение этапа термической обработки на линии протяжного отжига, что привело к улучшению качества, в том числе прочностных свойств, продукции.</w:t>
      </w:r>
    </w:p>
    <w:p w14:paraId="E7010000">
      <w:pPr>
        <w:ind w:firstLine="709"/>
        <w:jc w:val="both"/>
        <w:rPr>
          <w:sz w:val="24"/>
        </w:rPr>
      </w:pPr>
      <w:r>
        <w:rPr>
          <w:sz w:val="24"/>
        </w:rPr>
        <w:t>18. По строке 127 приводятся данные об инновационных товарах, работах, услугах по государственным и муниципальным контрактам.</w:t>
      </w:r>
      <w:r>
        <w:rPr>
          <w:sz w:val="24"/>
        </w:rPr>
        <w:br/>
      </w:r>
      <w:r>
        <w:rPr>
          <w:sz w:val="24"/>
        </w:rPr>
        <w:t>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 (часть 8 статьи 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E8010000">
      <w:pPr>
        <w:ind w:firstLine="709"/>
        <w:jc w:val="both"/>
        <w:rPr>
          <w:sz w:val="24"/>
        </w:rPr>
      </w:pPr>
      <w:r>
        <w:rPr>
          <w:sz w:val="24"/>
        </w:rPr>
        <w:t xml:space="preserve">Государственный заказчик </w:t>
      </w:r>
      <w:r>
        <w:rPr>
          <w:rFonts w:ascii="Symbol" w:hAnsi="Symbol"/>
          <w:sz w:val="24"/>
        </w:rPr>
        <w:t>-</w:t>
      </w:r>
      <w:r>
        <w:rPr>
          <w:sz w:val="24"/>
        </w:rPr>
        <w:t xml:space="preserve">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w:t>
      </w:r>
      <w:r>
        <w:rPr>
          <w:sz w:val="24"/>
        </w:rPr>
        <w:br/>
      </w:r>
      <w:r>
        <w:rPr>
          <w:sz w:val="24"/>
        </w:rPr>
        <w:t xml:space="preserve">в сфере строительства" орган управления государственным внебюджетным фондом, либо государственное казенное учреждение, действующие </w:t>
      </w:r>
      <w:r>
        <w:rPr>
          <w:sz w:val="24"/>
        </w:rPr>
        <w:br/>
      </w:r>
      <w:r>
        <w:rPr>
          <w:sz w:val="24"/>
        </w:rPr>
        <w:t xml:space="preserve">от имени Российской Федерации или субъекта Российской Федерации, уполномоченные принимать бюджетные обязательства в соответствии </w:t>
      </w:r>
      <w:r>
        <w:rPr>
          <w:sz w:val="24"/>
        </w:rPr>
        <w:br/>
      </w:r>
      <w:r>
        <w:rPr>
          <w:sz w:val="24"/>
        </w:rPr>
        <w:t xml:space="preserve">с бюджетным законодательством Российской Федерации от имени Российской Федерации или субъекта Российской Федерации </w:t>
      </w:r>
      <w:r>
        <w:rPr>
          <w:sz w:val="24"/>
        </w:rPr>
        <w:br/>
      </w:r>
      <w:r>
        <w:rPr>
          <w:sz w:val="24"/>
        </w:rPr>
        <w:t>и осуществляющие закупки (часть 5 статьи 3 Федерального закона № 44-ФЗ).</w:t>
      </w:r>
    </w:p>
    <w:p w14:paraId="E9010000">
      <w:pPr>
        <w:ind w:firstLine="709"/>
        <w:jc w:val="both"/>
        <w:rPr>
          <w:sz w:val="24"/>
        </w:rPr>
      </w:pPr>
      <w:r>
        <w:rPr>
          <w:sz w:val="24"/>
        </w:rPr>
        <w:t xml:space="preserve">Муниципальный заказчик </w:t>
      </w:r>
      <w:r>
        <w:rPr>
          <w:rFonts w:ascii="Symbol" w:hAnsi="Symbol"/>
          <w:sz w:val="24"/>
        </w:rPr>
        <w:t>-</w:t>
      </w:r>
      <w:r>
        <w:rPr>
          <w:sz w:val="24"/>
        </w:rPr>
        <w:t xml:space="preserve">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w:t>
      </w:r>
      <w:r>
        <w:rPr>
          <w:sz w:val="24"/>
        </w:rPr>
        <w:br/>
      </w:r>
      <w:r>
        <w:rPr>
          <w:sz w:val="24"/>
        </w:rPr>
        <w:t xml:space="preserve">от имени муниципального образования и осуществляющие </w:t>
      </w:r>
      <w:r>
        <w:rPr>
          <w:sz w:val="24"/>
        </w:rPr>
        <w:t>закупки (часть 6 статьи 3 Федерального закона № 44-ФЗ).</w:t>
      </w:r>
      <w:r>
        <w:rPr>
          <w:sz w:val="24"/>
        </w:rPr>
        <w:t xml:space="preserve"> </w:t>
      </w:r>
    </w:p>
    <w:p w14:paraId="EA010000">
      <w:pPr>
        <w:ind w:firstLine="709"/>
        <w:jc w:val="both"/>
        <w:rPr>
          <w:sz w:val="24"/>
        </w:rPr>
      </w:pPr>
      <w:r>
        <w:rPr>
          <w:sz w:val="24"/>
        </w:rPr>
        <w:t>19</w:t>
      </w:r>
      <w:r>
        <w:rPr>
          <w:sz w:val="24"/>
        </w:rPr>
        <w:t xml:space="preserve">. </w:t>
      </w:r>
      <w:r>
        <w:rPr>
          <w:sz w:val="24"/>
        </w:rPr>
        <w:t>По строке 128 приводятся данные по объему инновационных товаров, работ, услуг, созданных с использованием результатов интеллектуальной деятельности, права на которые принадлежат российским правообладателям.</w:t>
      </w:r>
    </w:p>
    <w:p w14:paraId="EB010000">
      <w:pPr>
        <w:ind w:firstLine="709"/>
        <w:jc w:val="both"/>
        <w:rPr>
          <w:sz w:val="24"/>
        </w:rPr>
      </w:pPr>
      <w:r>
        <w:rPr>
          <w:sz w:val="24"/>
        </w:rPr>
        <w:t>Под результатами интеллектуальной деятельности имеются в виду охраняемые результаты интеллектуальной деятельности и средства индивидуализации (интеллектуальная собственность), включая патенты на изобретения, полезные модели и промышленные образцы; патенты</w:t>
      </w:r>
      <w:r>
        <w:rPr>
          <w:sz w:val="24"/>
        </w:rPr>
        <w:br/>
      </w:r>
      <w:r>
        <w:rPr>
          <w:sz w:val="24"/>
        </w:rPr>
        <w:t xml:space="preserve">на селекционные достижения; секреты производства (ноу-хау); авторские права на программы для ЭВМ и базы данных, топологии </w:t>
      </w:r>
      <w:r>
        <w:rPr>
          <w:sz w:val="24"/>
        </w:rPr>
        <w:t>интегральных микросхем</w:t>
      </w:r>
      <w:r>
        <w:rPr>
          <w:sz w:val="24"/>
        </w:rPr>
        <w:t xml:space="preserve"> и другое</w:t>
      </w:r>
      <w:r>
        <w:rPr>
          <w:sz w:val="24"/>
        </w:rPr>
        <w:t>.</w:t>
      </w:r>
    </w:p>
    <w:p w14:paraId="EC010000">
      <w:pPr>
        <w:ind w:firstLine="709"/>
        <w:jc w:val="both"/>
        <w:rPr>
          <w:sz w:val="24"/>
        </w:rPr>
      </w:pPr>
      <w:r>
        <w:rPr>
          <w:sz w:val="24"/>
        </w:rPr>
        <w:t xml:space="preserve">Учитывается продукция, произведенная с использованием результатов интеллектуальной деятельности, как созданных собственными силами </w:t>
      </w:r>
      <w:r>
        <w:rPr>
          <w:sz w:val="24"/>
        </w:rPr>
        <w:t>предприятия</w:t>
      </w:r>
      <w:r>
        <w:rPr>
          <w:sz w:val="24"/>
        </w:rPr>
        <w:t xml:space="preserve">, так и приобретенных </w:t>
      </w:r>
      <w:r>
        <w:rPr>
          <w:sz w:val="24"/>
        </w:rPr>
        <w:t>п</w:t>
      </w:r>
      <w:r>
        <w:rPr>
          <w:sz w:val="24"/>
        </w:rPr>
        <w:t>редприяти</w:t>
      </w:r>
      <w:r>
        <w:rPr>
          <w:sz w:val="24"/>
        </w:rPr>
        <w:t>ем</w:t>
      </w:r>
      <w:r>
        <w:rPr>
          <w:sz w:val="24"/>
        </w:rPr>
        <w:t xml:space="preserve"> по лицензионному договору или договору об отчуждении или посредством перехода исключительного права без договора.</w:t>
      </w:r>
    </w:p>
    <w:p w14:paraId="ED010000">
      <w:pPr>
        <w:ind w:firstLine="709"/>
        <w:jc w:val="both"/>
        <w:rPr>
          <w:sz w:val="24"/>
        </w:rPr>
      </w:pPr>
      <w:r>
        <w:rPr>
          <w:sz w:val="24"/>
        </w:rPr>
        <w:t xml:space="preserve">В графе 4 из графы 3 по строкам 125, 127, 128 приводятся данные об инновационных товарах, работах, услугах (внедренных </w:t>
      </w:r>
      <w:r>
        <w:rPr>
          <w:sz w:val="24"/>
        </w:rPr>
        <w:br/>
      </w:r>
      <w:r>
        <w:rPr>
          <w:sz w:val="24"/>
        </w:rPr>
        <w:t>или значительно усовершенствованных), которые являются одновременно новыми для рынков сбыта отчитывающегося малого предприятия.</w:t>
      </w:r>
    </w:p>
    <w:p w14:paraId="EE010000">
      <w:pPr>
        <w:ind w:firstLine="709"/>
        <w:jc w:val="both"/>
        <w:rPr>
          <w:sz w:val="24"/>
        </w:rPr>
      </w:pPr>
      <w:r>
        <w:rPr>
          <w:sz w:val="24"/>
        </w:rPr>
        <w:t>Это инновационные товары, работы, услуги, которые предприятие внедрила первым (прежде конкурентов) на своем рынке сбыта. К данной категории может относиться продукция, новая для предприятия по профилю, уровню сложности или другим характеристикам и позволяющая предприятию выйти на новые для себя рынки сбыта.</w:t>
      </w:r>
    </w:p>
    <w:p w14:paraId="EF010000">
      <w:pPr>
        <w:ind w:firstLine="709"/>
        <w:jc w:val="both"/>
        <w:rPr>
          <w:sz w:val="24"/>
        </w:rPr>
      </w:pPr>
      <w:r>
        <w:rPr>
          <w:sz w:val="24"/>
        </w:rPr>
        <w:t xml:space="preserve">В графе 5 из графы 3 по строкам 125, 127, 128 приводятся данные об инновационных товарах, работах, услугах (внедренных </w:t>
      </w:r>
      <w:r>
        <w:rPr>
          <w:sz w:val="24"/>
        </w:rPr>
        <w:br/>
      </w:r>
      <w:r>
        <w:rPr>
          <w:sz w:val="24"/>
        </w:rPr>
        <w:t>или значительно усовершенствованных), которые являются новыми для мирового рынка. Это принципиально новые т</w:t>
      </w:r>
      <w:r>
        <w:rPr>
          <w:sz w:val="24"/>
        </w:rPr>
        <w:t xml:space="preserve">овары, работы, услуги, которые </w:t>
      </w:r>
      <w:r>
        <w:rPr>
          <w:sz w:val="24"/>
        </w:rPr>
        <w:t xml:space="preserve">впервые внедрены предприятием на рынках сбыта как внутри страны, так и за ее пределами. </w:t>
      </w:r>
    </w:p>
    <w:p w14:paraId="F0010000">
      <w:pPr>
        <w:ind w:firstLine="709"/>
        <w:jc w:val="both"/>
        <w:rPr>
          <w:sz w:val="24"/>
        </w:rPr>
      </w:pPr>
      <w:r>
        <w:rPr>
          <w:sz w:val="24"/>
        </w:rPr>
        <w:t>Данные, приведенные в графе 5 об инновационных товарах, работах, услугах, новых для мирового рынка, в графе 4 не показываются.</w:t>
      </w:r>
    </w:p>
    <w:p w14:paraId="F1010000">
      <w:pPr>
        <w:spacing w:after="120" w:before="120"/>
        <w:ind w:firstLine="709"/>
        <w:jc w:val="center"/>
        <w:rPr>
          <w:b w:val="1"/>
          <w:sz w:val="24"/>
        </w:rPr>
      </w:pPr>
      <w:r>
        <w:rPr>
          <w:b w:val="1"/>
          <w:sz w:val="24"/>
        </w:rPr>
        <w:t xml:space="preserve">Раздел 3. </w:t>
      </w:r>
      <w:r>
        <w:rPr>
          <w:b w:val="1"/>
          <w:sz w:val="24"/>
        </w:rPr>
        <w:t>Инновационные товары, работы, услуги по заказу пользователей</w:t>
      </w:r>
    </w:p>
    <w:p w14:paraId="F2010000">
      <w:pPr>
        <w:ind w:firstLine="709"/>
        <w:jc w:val="center"/>
        <w:rPr>
          <w:sz w:val="24"/>
        </w:rPr>
      </w:pPr>
      <w:r>
        <w:rPr>
          <w:sz w:val="24"/>
        </w:rPr>
        <w:t>З</w:t>
      </w:r>
      <w:r>
        <w:rPr>
          <w:sz w:val="24"/>
        </w:rPr>
        <w:t>аполняют все предприятия вне зависимости от того, осуществляли они инновационную деятельность</w:t>
      </w:r>
      <w:r>
        <w:rPr>
          <w:sz w:val="24"/>
        </w:rPr>
        <w:t xml:space="preserve"> </w:t>
      </w:r>
      <w:r>
        <w:rPr>
          <w:sz w:val="24"/>
        </w:rPr>
        <w:t>в отчетном периоде или нет.</w:t>
      </w:r>
    </w:p>
    <w:p w14:paraId="F3010000">
      <w:pPr>
        <w:ind w:firstLine="709"/>
        <w:jc w:val="both"/>
        <w:rPr>
          <w:sz w:val="24"/>
        </w:rPr>
      </w:pPr>
      <w:r>
        <w:rPr>
          <w:sz w:val="24"/>
        </w:rPr>
        <w:t>2</w:t>
      </w:r>
      <w:r>
        <w:rPr>
          <w:sz w:val="24"/>
        </w:rPr>
        <w:t>0</w:t>
      </w:r>
      <w:r>
        <w:rPr>
          <w:sz w:val="24"/>
        </w:rPr>
        <w:t xml:space="preserve">. </w:t>
      </w:r>
      <w:r>
        <w:rPr>
          <w:sz w:val="24"/>
        </w:rPr>
        <w:t>В Справке 2 по строкам 12</w:t>
      </w:r>
      <w:r>
        <w:rPr>
          <w:sz w:val="24"/>
        </w:rPr>
        <w:t>9</w:t>
      </w:r>
      <w:r>
        <w:rPr>
          <w:sz w:val="24"/>
        </w:rPr>
        <w:t>–</w:t>
      </w:r>
      <w:r>
        <w:rPr>
          <w:sz w:val="24"/>
        </w:rPr>
        <w:t>1</w:t>
      </w:r>
      <w:r>
        <w:rPr>
          <w:sz w:val="24"/>
        </w:rPr>
        <w:t>31</w:t>
      </w:r>
      <w:r>
        <w:rPr>
          <w:sz w:val="24"/>
        </w:rPr>
        <w:t xml:space="preserve"> </w:t>
      </w:r>
      <w:r>
        <w:rPr>
          <w:sz w:val="24"/>
        </w:rPr>
        <w:t xml:space="preserve">приводятся данные о </w:t>
      </w:r>
      <w:r>
        <w:rPr>
          <w:sz w:val="24"/>
        </w:rPr>
        <w:t xml:space="preserve">произведенных </w:t>
      </w:r>
      <w:r>
        <w:rPr>
          <w:sz w:val="24"/>
        </w:rPr>
        <w:t>в течение последних трех лет инновационных товарах, работах, услугах, разработанных совместно с пользователями (юридическими лицами) или по заказу пользователей.</w:t>
      </w:r>
    </w:p>
    <w:p w14:paraId="F4010000">
      <w:pPr>
        <w:ind w:firstLine="709"/>
        <w:jc w:val="both"/>
        <w:rPr>
          <w:sz w:val="24"/>
        </w:rPr>
      </w:pPr>
      <w:r>
        <w:rPr>
          <w:sz w:val="24"/>
        </w:rPr>
        <w:t>По строке 129 предприятие проставляет код 1, если он</w:t>
      </w:r>
      <w:r>
        <w:rPr>
          <w:sz w:val="24"/>
        </w:rPr>
        <w:t>о</w:t>
      </w:r>
      <w:r>
        <w:rPr>
          <w:sz w:val="24"/>
        </w:rPr>
        <w:t xml:space="preserve"> </w:t>
      </w:r>
      <w:r>
        <w:rPr>
          <w:sz w:val="24"/>
        </w:rPr>
        <w:t>производило</w:t>
      </w:r>
      <w:r>
        <w:rPr>
          <w:sz w:val="24"/>
        </w:rPr>
        <w:t xml:space="preserve"> </w:t>
      </w:r>
      <w:r>
        <w:rPr>
          <w:sz w:val="24"/>
        </w:rPr>
        <w:t xml:space="preserve">инновационные товары, работы, услуги, созданные </w:t>
      </w:r>
      <w:r>
        <w:rPr>
          <w:sz w:val="24"/>
        </w:rPr>
        <w:br/>
      </w:r>
      <w:r>
        <w:rPr>
          <w:sz w:val="24"/>
        </w:rPr>
        <w:t>по разработкам, выполненным совместно, во взаимодействии или с привлечением пользователей, в противном случае проставляется код 2.</w:t>
      </w:r>
    </w:p>
    <w:p w14:paraId="F5010000">
      <w:pPr>
        <w:ind w:firstLine="709"/>
        <w:jc w:val="both"/>
        <w:rPr>
          <w:sz w:val="24"/>
        </w:rPr>
      </w:pPr>
      <w:r>
        <w:rPr>
          <w:sz w:val="24"/>
        </w:rPr>
        <w:t>По строке 130 предприятие проставляет код 1, если он</w:t>
      </w:r>
      <w:r>
        <w:rPr>
          <w:sz w:val="24"/>
        </w:rPr>
        <w:t>о</w:t>
      </w:r>
      <w:r>
        <w:rPr>
          <w:sz w:val="24"/>
        </w:rPr>
        <w:t xml:space="preserve"> </w:t>
      </w:r>
      <w:r>
        <w:rPr>
          <w:sz w:val="24"/>
        </w:rPr>
        <w:t>производило</w:t>
      </w:r>
      <w:r>
        <w:rPr>
          <w:sz w:val="24"/>
        </w:rPr>
        <w:t xml:space="preserve"> инновационные товары, работы, услуги, созданные по разработкам, выполненным по заказу специально для конкретных пользователей, в противном случае проставляется код 2. Имеется в виду инновационная продукция, имеющая специальное назначение и предназначенная для узкого круга потребителей, или продукция, выполненная для конкретного заказчика и под установленные им требования.</w:t>
      </w:r>
    </w:p>
    <w:p w14:paraId="F6010000">
      <w:pPr>
        <w:ind w:firstLine="709"/>
        <w:jc w:val="both"/>
        <w:rPr>
          <w:sz w:val="24"/>
        </w:rPr>
      </w:pPr>
      <w:r>
        <w:rPr>
          <w:sz w:val="24"/>
        </w:rPr>
        <w:t>По строке 131 предприятие проставляет код 1, если он</w:t>
      </w:r>
      <w:r>
        <w:rPr>
          <w:sz w:val="24"/>
        </w:rPr>
        <w:t>о</w:t>
      </w:r>
      <w:r>
        <w:rPr>
          <w:sz w:val="24"/>
        </w:rPr>
        <w:t xml:space="preserve"> </w:t>
      </w:r>
      <w:r>
        <w:rPr>
          <w:sz w:val="24"/>
        </w:rPr>
        <w:t>производило</w:t>
      </w:r>
      <w:r>
        <w:rPr>
          <w:sz w:val="24"/>
        </w:rPr>
        <w:t xml:space="preserve"> инновационные товары, работы, услуги, созданные по разработкам, выполненным силами пользователей (в т</w:t>
      </w:r>
      <w:r>
        <w:rPr>
          <w:sz w:val="24"/>
        </w:rPr>
        <w:t xml:space="preserve">ом </w:t>
      </w:r>
      <w:r>
        <w:rPr>
          <w:sz w:val="24"/>
        </w:rPr>
        <w:t>ч</w:t>
      </w:r>
      <w:r>
        <w:rPr>
          <w:sz w:val="24"/>
        </w:rPr>
        <w:t>исле</w:t>
      </w:r>
      <w:r>
        <w:rPr>
          <w:sz w:val="24"/>
        </w:rPr>
        <w:t xml:space="preserve"> на безвозмездной основе), в противном случае проставляется код 2.</w:t>
      </w:r>
    </w:p>
    <w:p w14:paraId="F7010000">
      <w:pPr>
        <w:pageBreakBefore w:val="1"/>
        <w:spacing w:after="120" w:before="120"/>
        <w:ind w:firstLine="709"/>
        <w:jc w:val="center"/>
        <w:rPr>
          <w:b w:val="1"/>
          <w:sz w:val="24"/>
        </w:rPr>
      </w:pPr>
      <w:r>
        <w:rPr>
          <w:b w:val="1"/>
          <w:sz w:val="24"/>
        </w:rPr>
        <w:t>Раздел 4</w:t>
      </w:r>
      <w:r>
        <w:rPr>
          <w:b w:val="1"/>
          <w:sz w:val="24"/>
        </w:rPr>
        <w:t xml:space="preserve">. </w:t>
      </w:r>
      <w:r>
        <w:rPr>
          <w:b w:val="1"/>
          <w:sz w:val="24"/>
        </w:rPr>
        <w:t>Разработка инноваций</w:t>
      </w:r>
    </w:p>
    <w:p w14:paraId="F8010000">
      <w:pPr>
        <w:ind w:firstLine="709"/>
        <w:rPr>
          <w:sz w:val="24"/>
        </w:rPr>
      </w:pPr>
      <w:r>
        <w:rPr>
          <w:sz w:val="24"/>
        </w:rPr>
        <w:t>З</w:t>
      </w:r>
      <w:r>
        <w:rPr>
          <w:sz w:val="24"/>
        </w:rPr>
        <w:t>аполняют все предприятия вне зависимости от того, осуществляли они инновационную деятельность</w:t>
      </w:r>
      <w:r>
        <w:rPr>
          <w:sz w:val="24"/>
        </w:rPr>
        <w:t xml:space="preserve"> </w:t>
      </w:r>
      <w:r>
        <w:rPr>
          <w:sz w:val="24"/>
        </w:rPr>
        <w:t>в отчетном периоде или нет.</w:t>
      </w:r>
    </w:p>
    <w:p w14:paraId="F9010000">
      <w:pPr>
        <w:ind w:firstLine="709"/>
        <w:jc w:val="both"/>
        <w:rPr>
          <w:sz w:val="24"/>
        </w:rPr>
      </w:pPr>
      <w:r>
        <w:rPr>
          <w:sz w:val="24"/>
        </w:rPr>
        <w:t>21</w:t>
      </w:r>
      <w:r>
        <w:rPr>
          <w:sz w:val="24"/>
        </w:rPr>
        <w:t xml:space="preserve">. </w:t>
      </w:r>
      <w:r>
        <w:rPr>
          <w:sz w:val="24"/>
        </w:rPr>
        <w:t>По строк</w:t>
      </w:r>
      <w:r>
        <w:rPr>
          <w:sz w:val="24"/>
        </w:rPr>
        <w:t>ам</w:t>
      </w:r>
      <w:r>
        <w:rPr>
          <w:sz w:val="24"/>
        </w:rPr>
        <w:t xml:space="preserve"> 1</w:t>
      </w:r>
      <w:r>
        <w:rPr>
          <w:sz w:val="24"/>
        </w:rPr>
        <w:t>32</w:t>
      </w:r>
      <w:r>
        <w:rPr>
          <w:rFonts w:ascii="Symbol" w:hAnsi="Symbol"/>
          <w:sz w:val="24"/>
        </w:rPr>
        <w:t>-</w:t>
      </w:r>
      <w:r>
        <w:rPr>
          <w:sz w:val="24"/>
        </w:rPr>
        <w:t>133</w:t>
      </w:r>
      <w:r>
        <w:rPr>
          <w:sz w:val="24"/>
        </w:rPr>
        <w:t xml:space="preserve"> предприятие проставляет код 1, если он</w:t>
      </w:r>
      <w:r>
        <w:rPr>
          <w:sz w:val="24"/>
        </w:rPr>
        <w:t>о</w:t>
      </w:r>
      <w:r>
        <w:rPr>
          <w:sz w:val="24"/>
        </w:rPr>
        <w:t xml:space="preserve"> в течение последних трех лет имел</w:t>
      </w:r>
      <w:r>
        <w:rPr>
          <w:sz w:val="24"/>
        </w:rPr>
        <w:t>о</w:t>
      </w:r>
      <w:r>
        <w:rPr>
          <w:sz w:val="24"/>
        </w:rPr>
        <w:t xml:space="preserve"> завершенные инновации</w:t>
      </w:r>
      <w:r>
        <w:rPr>
          <w:sz w:val="24"/>
        </w:rPr>
        <w:t>,</w:t>
      </w:r>
      <w:r>
        <w:rPr>
          <w:sz w:val="24"/>
        </w:rPr>
        <w:br/>
      </w:r>
      <w:r>
        <w:rPr>
          <w:sz w:val="24"/>
        </w:rPr>
        <w:t>то есть</w:t>
      </w:r>
      <w:r>
        <w:rPr>
          <w:sz w:val="24"/>
        </w:rPr>
        <w:t xml:space="preserve"> внедренные на рынке новые или усовершенствованные продукты (товары, услуги), которые значительно отличаются от продуктов, производившихся предприятием ранее, внедренные в практику новые или усовершенствованные бизнес-процессы,</w:t>
      </w:r>
      <w:r>
        <w:rPr>
          <w:sz w:val="24"/>
        </w:rPr>
        <w:t xml:space="preserve"> которые значительно отличаются</w:t>
      </w:r>
      <w:r>
        <w:rPr>
          <w:sz w:val="24"/>
        </w:rPr>
        <w:t xml:space="preserve"> от предыдущих соответствующих бизнес-процессов, используемых </w:t>
      </w:r>
      <w:r>
        <w:rPr>
          <w:sz w:val="24"/>
        </w:rPr>
        <w:t>на</w:t>
      </w:r>
      <w:r>
        <w:rPr>
          <w:sz w:val="24"/>
        </w:rPr>
        <w:t xml:space="preserve"> предприятии.</w:t>
      </w:r>
    </w:p>
    <w:p w14:paraId="FA010000">
      <w:pPr>
        <w:ind w:firstLine="709"/>
        <w:jc w:val="both"/>
        <w:rPr>
          <w:sz w:val="24"/>
        </w:rPr>
      </w:pPr>
      <w:r>
        <w:rPr>
          <w:sz w:val="24"/>
        </w:rPr>
        <w:t>По строкам 13</w:t>
      </w:r>
      <w:r>
        <w:rPr>
          <w:sz w:val="24"/>
        </w:rPr>
        <w:t>2</w:t>
      </w:r>
      <w:r>
        <w:rPr>
          <w:rFonts w:ascii="Symbol" w:hAnsi="Symbol"/>
          <w:sz w:val="24"/>
        </w:rPr>
        <w:t>-</w:t>
      </w:r>
      <w:r>
        <w:rPr>
          <w:sz w:val="24"/>
        </w:rPr>
        <w:t>13</w:t>
      </w:r>
      <w:r>
        <w:rPr>
          <w:sz w:val="24"/>
        </w:rPr>
        <w:t>3</w:t>
      </w:r>
      <w:r>
        <w:rPr>
          <w:sz w:val="24"/>
        </w:rPr>
        <w:t xml:space="preserve"> проставляется код 1, если </w:t>
      </w:r>
      <w:r>
        <w:rPr>
          <w:sz w:val="24"/>
        </w:rPr>
        <w:t>предприятие</w:t>
      </w:r>
      <w:r>
        <w:rPr>
          <w:sz w:val="24"/>
        </w:rPr>
        <w:t xml:space="preserve"> имел</w:t>
      </w:r>
      <w:r>
        <w:rPr>
          <w:sz w:val="24"/>
        </w:rPr>
        <w:t>о</w:t>
      </w:r>
      <w:r>
        <w:rPr>
          <w:sz w:val="24"/>
        </w:rPr>
        <w:t xml:space="preserve"> хотя бы одну инновацию, соответственно продуктовую</w:t>
      </w:r>
      <w:r>
        <w:rPr>
          <w:sz w:val="24"/>
        </w:rPr>
        <w:br/>
      </w:r>
      <w:r>
        <w:rPr>
          <w:sz w:val="24"/>
        </w:rPr>
        <w:t>и</w:t>
      </w:r>
      <w:r>
        <w:rPr>
          <w:sz w:val="24"/>
        </w:rPr>
        <w:t>ли</w:t>
      </w:r>
      <w:r>
        <w:rPr>
          <w:sz w:val="24"/>
        </w:rPr>
        <w:t xml:space="preserve"> процессную.</w:t>
      </w:r>
    </w:p>
    <w:p w14:paraId="FB010000">
      <w:pPr>
        <w:ind w:firstLine="709"/>
        <w:jc w:val="both"/>
        <w:rPr>
          <w:sz w:val="24"/>
        </w:rPr>
      </w:pPr>
      <w:r>
        <w:rPr>
          <w:sz w:val="24"/>
        </w:rPr>
        <w:t>Предприятие, имевшее в течение последних трех лет завершенные инновации, в строках 13</w:t>
      </w:r>
      <w:r>
        <w:rPr>
          <w:sz w:val="24"/>
        </w:rPr>
        <w:t>4</w:t>
      </w:r>
      <w:r>
        <w:rPr>
          <w:rFonts w:ascii="Symbol" w:hAnsi="Symbol"/>
          <w:sz w:val="24"/>
        </w:rPr>
        <w:t>-</w:t>
      </w:r>
      <w:r>
        <w:rPr>
          <w:sz w:val="24"/>
        </w:rPr>
        <w:t>13</w:t>
      </w:r>
      <w:r>
        <w:rPr>
          <w:sz w:val="24"/>
        </w:rPr>
        <w:t>5</w:t>
      </w:r>
      <w:r>
        <w:rPr>
          <w:sz w:val="24"/>
        </w:rPr>
        <w:t xml:space="preserve"> указывает степень участия собственно</w:t>
      </w:r>
      <w:r>
        <w:rPr>
          <w:sz w:val="24"/>
        </w:rPr>
        <w:t xml:space="preserve">го предприятия </w:t>
      </w:r>
      <w:r>
        <w:rPr>
          <w:sz w:val="24"/>
        </w:rPr>
        <w:t>или сторонних организаций в разработке данных типов инноваций (продуктовых, процессных).</w:t>
      </w:r>
    </w:p>
    <w:p w14:paraId="FC010000">
      <w:pPr>
        <w:ind w:firstLine="709"/>
        <w:jc w:val="both"/>
        <w:rPr>
          <w:sz w:val="24"/>
        </w:rPr>
      </w:pPr>
      <w:r>
        <w:rPr>
          <w:sz w:val="24"/>
        </w:rPr>
        <w:t xml:space="preserve">В графе 3 по строкам </w:t>
      </w:r>
      <w:r>
        <w:rPr>
          <w:sz w:val="24"/>
        </w:rPr>
        <w:t>134</w:t>
      </w:r>
      <w:r>
        <w:rPr>
          <w:rFonts w:ascii="Symbol" w:hAnsi="Symbol"/>
          <w:sz w:val="24"/>
        </w:rPr>
        <w:t>-</w:t>
      </w:r>
      <w:r>
        <w:rPr>
          <w:sz w:val="24"/>
        </w:rPr>
        <w:t xml:space="preserve">135 </w:t>
      </w:r>
      <w:r>
        <w:rPr>
          <w:sz w:val="24"/>
        </w:rPr>
        <w:t>предприятие</w:t>
      </w:r>
      <w:r>
        <w:rPr>
          <w:sz w:val="24"/>
        </w:rPr>
        <w:t xml:space="preserve"> ук</w:t>
      </w:r>
      <w:r>
        <w:rPr>
          <w:sz w:val="24"/>
        </w:rPr>
        <w:t xml:space="preserve">азывает код 1, если разработку </w:t>
      </w:r>
      <w:r>
        <w:rPr>
          <w:sz w:val="24"/>
        </w:rPr>
        <w:t>инноваций для не</w:t>
      </w:r>
      <w:r>
        <w:rPr>
          <w:sz w:val="24"/>
        </w:rPr>
        <w:t>го</w:t>
      </w:r>
      <w:r>
        <w:rPr>
          <w:sz w:val="24"/>
        </w:rPr>
        <w:t xml:space="preserve"> осуществляли в основном сторонние организации. Под разработкой инноваций в данном случае подразумевается: </w:t>
      </w:r>
    </w:p>
    <w:p w14:paraId="FD010000">
      <w:pPr>
        <w:tabs>
          <w:tab w:leader="none" w:pos="709" w:val="left"/>
        </w:tabs>
        <w:ind w:firstLine="709"/>
        <w:jc w:val="both"/>
        <w:rPr>
          <w:sz w:val="24"/>
        </w:rPr>
      </w:pPr>
      <w:r>
        <w:rPr>
          <w:sz w:val="24"/>
        </w:rPr>
        <w:t>выполнение по контр</w:t>
      </w:r>
      <w:r>
        <w:rPr>
          <w:sz w:val="24"/>
        </w:rPr>
        <w:t xml:space="preserve">акту исследований и разработок </w:t>
      </w:r>
      <w:r>
        <w:rPr>
          <w:sz w:val="24"/>
        </w:rPr>
        <w:t xml:space="preserve">научными организациями, образовательными организациями высшего образования </w:t>
      </w:r>
      <w:r>
        <w:rPr>
          <w:sz w:val="24"/>
        </w:rPr>
        <w:br/>
      </w:r>
      <w:r>
        <w:rPr>
          <w:sz w:val="24"/>
        </w:rPr>
        <w:t xml:space="preserve">и </w:t>
      </w:r>
      <w:r>
        <w:rPr>
          <w:sz w:val="24"/>
        </w:rPr>
        <w:t xml:space="preserve">тому подобными </w:t>
      </w:r>
      <w:r>
        <w:rPr>
          <w:sz w:val="24"/>
        </w:rPr>
        <w:t>при возможном минимальном участии отчитывающе</w:t>
      </w:r>
      <w:r>
        <w:rPr>
          <w:sz w:val="24"/>
        </w:rPr>
        <w:t>го</w:t>
      </w:r>
      <w:r>
        <w:rPr>
          <w:sz w:val="24"/>
        </w:rPr>
        <w:t xml:space="preserve">ся </w:t>
      </w:r>
      <w:r>
        <w:rPr>
          <w:sz w:val="24"/>
        </w:rPr>
        <w:t>предприятия</w:t>
      </w:r>
      <w:r>
        <w:rPr>
          <w:sz w:val="24"/>
        </w:rPr>
        <w:t>, ограничивающимся преимущественно адаптацией разработок</w:t>
      </w:r>
      <w:r>
        <w:rPr>
          <w:sz w:val="24"/>
        </w:rPr>
        <w:t xml:space="preserve"> </w:t>
      </w:r>
      <w:r>
        <w:rPr>
          <w:sz w:val="24"/>
        </w:rPr>
        <w:t>к конкретным условиям;</w:t>
      </w:r>
    </w:p>
    <w:p w14:paraId="FE010000">
      <w:pPr>
        <w:ind w:firstLine="709"/>
        <w:jc w:val="both"/>
        <w:rPr>
          <w:sz w:val="24"/>
        </w:rPr>
      </w:pPr>
      <w:r>
        <w:rPr>
          <w:sz w:val="24"/>
        </w:rPr>
        <w:t>либо приобретение новых технологий (технических достижений) путем технологического обмена (патентные и беспатентные лицензии).</w:t>
      </w:r>
    </w:p>
    <w:p w14:paraId="FF010000">
      <w:pPr>
        <w:ind w:firstLine="709"/>
        <w:jc w:val="both"/>
        <w:rPr>
          <w:sz w:val="24"/>
        </w:rPr>
      </w:pPr>
      <w:r>
        <w:rPr>
          <w:sz w:val="24"/>
        </w:rPr>
        <w:t xml:space="preserve">В графе 4 по строкам </w:t>
      </w:r>
      <w:r>
        <w:rPr>
          <w:sz w:val="24"/>
        </w:rPr>
        <w:t>134</w:t>
      </w:r>
      <w:r>
        <w:rPr>
          <w:rFonts w:ascii="Symbol" w:hAnsi="Symbol"/>
          <w:sz w:val="24"/>
        </w:rPr>
        <w:t>-</w:t>
      </w:r>
      <w:r>
        <w:rPr>
          <w:sz w:val="24"/>
        </w:rPr>
        <w:t xml:space="preserve">135 </w:t>
      </w:r>
      <w:r>
        <w:rPr>
          <w:sz w:val="24"/>
        </w:rPr>
        <w:t>предприятие</w:t>
      </w:r>
      <w:r>
        <w:rPr>
          <w:sz w:val="24"/>
        </w:rPr>
        <w:t xml:space="preserve"> указывает код 2, если разработка инновации осуществлялась ею совме</w:t>
      </w:r>
      <w:r>
        <w:rPr>
          <w:sz w:val="24"/>
        </w:rPr>
        <w:t>стно с другими организациями, то есть</w:t>
      </w:r>
      <w:r>
        <w:rPr>
          <w:sz w:val="24"/>
        </w:rPr>
        <w:t xml:space="preserve"> в значительной мере, как сам</w:t>
      </w:r>
      <w:r>
        <w:rPr>
          <w:sz w:val="24"/>
        </w:rPr>
        <w:t>им предприятием</w:t>
      </w:r>
      <w:r>
        <w:rPr>
          <w:sz w:val="24"/>
        </w:rPr>
        <w:t>, так и сторонними соисполнителями.</w:t>
      </w:r>
    </w:p>
    <w:p w14:paraId="00020000">
      <w:pPr>
        <w:ind w:firstLine="709"/>
        <w:jc w:val="both"/>
        <w:rPr>
          <w:sz w:val="24"/>
        </w:rPr>
      </w:pPr>
      <w:r>
        <w:rPr>
          <w:sz w:val="24"/>
        </w:rPr>
        <w:t xml:space="preserve">В графе 5 по строкам </w:t>
      </w:r>
      <w:r>
        <w:rPr>
          <w:sz w:val="24"/>
        </w:rPr>
        <w:t>134</w:t>
      </w:r>
      <w:r>
        <w:rPr>
          <w:rFonts w:ascii="Symbol" w:hAnsi="Symbol"/>
          <w:sz w:val="24"/>
        </w:rPr>
        <w:t>-</w:t>
      </w:r>
      <w:r>
        <w:rPr>
          <w:sz w:val="24"/>
        </w:rPr>
        <w:t xml:space="preserve">135 </w:t>
      </w:r>
      <w:r>
        <w:rPr>
          <w:sz w:val="24"/>
        </w:rPr>
        <w:t>предприятие</w:t>
      </w:r>
      <w:r>
        <w:rPr>
          <w:sz w:val="24"/>
        </w:rPr>
        <w:t xml:space="preserve"> указывает код 3, если разработка инновации осуществлялась </w:t>
      </w:r>
      <w:r>
        <w:rPr>
          <w:sz w:val="24"/>
        </w:rPr>
        <w:t>им</w:t>
      </w:r>
      <w:r>
        <w:rPr>
          <w:sz w:val="24"/>
        </w:rPr>
        <w:t xml:space="preserve"> сам</w:t>
      </w:r>
      <w:r>
        <w:rPr>
          <w:sz w:val="24"/>
        </w:rPr>
        <w:t xml:space="preserve">им </w:t>
      </w:r>
      <w:r>
        <w:rPr>
          <w:sz w:val="24"/>
        </w:rPr>
        <w:t xml:space="preserve">путём изменения </w:t>
      </w:r>
      <w:r>
        <w:rPr>
          <w:sz w:val="24"/>
        </w:rPr>
        <w:br/>
      </w:r>
      <w:r>
        <w:rPr>
          <w:sz w:val="24"/>
        </w:rPr>
        <w:t>или модификации товаров, работ, услуг, оригинальная разработка которых осуществлялась другими организациями, включая обратное проектирование (реверс-инжиниринг).</w:t>
      </w:r>
    </w:p>
    <w:p w14:paraId="01020000">
      <w:pPr>
        <w:ind w:firstLine="709"/>
        <w:jc w:val="both"/>
        <w:rPr>
          <w:sz w:val="24"/>
        </w:rPr>
      </w:pPr>
      <w:r>
        <w:rPr>
          <w:sz w:val="24"/>
        </w:rPr>
        <w:t xml:space="preserve">В графе 6 по строкам </w:t>
      </w:r>
      <w:r>
        <w:rPr>
          <w:sz w:val="24"/>
        </w:rPr>
        <w:t>134</w:t>
      </w:r>
      <w:r>
        <w:rPr>
          <w:rFonts w:ascii="Symbol" w:hAnsi="Symbol"/>
          <w:sz w:val="24"/>
        </w:rPr>
        <w:t>-</w:t>
      </w:r>
      <w:r>
        <w:rPr>
          <w:sz w:val="24"/>
        </w:rPr>
        <w:t xml:space="preserve">135 </w:t>
      </w:r>
      <w:r>
        <w:rPr>
          <w:sz w:val="24"/>
        </w:rPr>
        <w:t>предприятие</w:t>
      </w:r>
      <w:r>
        <w:rPr>
          <w:sz w:val="24"/>
        </w:rPr>
        <w:t xml:space="preserve"> указывает код 4, если разработка инноваций осуществлялась в основном ею самой</w:t>
      </w:r>
      <w:r>
        <w:rPr>
          <w:sz w:val="24"/>
        </w:rPr>
        <w:br/>
      </w:r>
      <w:r>
        <w:rPr>
          <w:sz w:val="24"/>
        </w:rPr>
        <w:t>при возможном минимальном участии, преимущественно консультативного характера, отдельных организаций и физических лиц.</w:t>
      </w:r>
    </w:p>
    <w:p w14:paraId="02020000">
      <w:pPr>
        <w:ind w:firstLine="709"/>
        <w:jc w:val="both"/>
        <w:rPr>
          <w:sz w:val="24"/>
        </w:rPr>
      </w:pPr>
      <w:r>
        <w:rPr>
          <w:sz w:val="24"/>
        </w:rPr>
        <w:t>В случае</w:t>
      </w:r>
      <w:r>
        <w:rPr>
          <w:sz w:val="24"/>
        </w:rPr>
        <w:t xml:space="preserve"> если </w:t>
      </w:r>
      <w:r>
        <w:rPr>
          <w:sz w:val="24"/>
        </w:rPr>
        <w:t>предприятие</w:t>
      </w:r>
      <w:r>
        <w:rPr>
          <w:sz w:val="24"/>
        </w:rPr>
        <w:t xml:space="preserve"> за рассматриваемый период имела несколько завершенных инноваций, коды могут указываться в нескольких графах (3, 4, 5, 6) одновременно в зависимости от степени участия </w:t>
      </w:r>
      <w:r>
        <w:rPr>
          <w:sz w:val="24"/>
        </w:rPr>
        <w:t>предприятия</w:t>
      </w:r>
      <w:r>
        <w:rPr>
          <w:sz w:val="24"/>
        </w:rPr>
        <w:t xml:space="preserve"> в разработке той или иной инновации.</w:t>
      </w:r>
    </w:p>
    <w:p w14:paraId="03020000">
      <w:pPr>
        <w:keepNext w:val="1"/>
        <w:spacing w:before="120"/>
        <w:ind/>
        <w:jc w:val="center"/>
        <w:outlineLvl w:val="4"/>
        <w:rPr>
          <w:b w:val="1"/>
          <w:sz w:val="24"/>
        </w:rPr>
      </w:pPr>
      <w:r>
        <w:rPr>
          <w:b w:val="1"/>
          <w:sz w:val="24"/>
        </w:rPr>
        <w:t xml:space="preserve">Раздел </w:t>
      </w:r>
      <w:r>
        <w:rPr>
          <w:b w:val="1"/>
          <w:sz w:val="24"/>
        </w:rPr>
        <w:t>5</w:t>
      </w:r>
      <w:r>
        <w:rPr>
          <w:b w:val="1"/>
          <w:sz w:val="24"/>
        </w:rPr>
        <w:t>. Численность работников предприятия за отчетный год</w:t>
      </w:r>
    </w:p>
    <w:p w14:paraId="04020000">
      <w:pPr>
        <w:tabs>
          <w:tab w:leader="none" w:pos="1272" w:val="left"/>
        </w:tabs>
        <w:spacing w:after="120" w:line="280" w:lineRule="exact"/>
        <w:ind/>
        <w:jc w:val="center"/>
        <w:rPr>
          <w:sz w:val="24"/>
        </w:rPr>
      </w:pPr>
      <w:r>
        <w:rPr>
          <w:sz w:val="24"/>
        </w:rPr>
        <w:t xml:space="preserve">      </w:t>
      </w:r>
      <w:r>
        <w:rPr>
          <w:sz w:val="24"/>
        </w:rPr>
        <w:t>Раздел заполняют все предприятия, вне зависимости от того, осуществляли они  инновационную деятельность за отчетный год или нет.</w:t>
      </w:r>
    </w:p>
    <w:p w14:paraId="05020000">
      <w:pPr>
        <w:ind w:firstLine="709"/>
        <w:jc w:val="both"/>
        <w:rPr>
          <w:sz w:val="24"/>
        </w:rPr>
      </w:pPr>
      <w:r>
        <w:rPr>
          <w:sz w:val="24"/>
        </w:rPr>
        <w:t>2</w:t>
      </w:r>
      <w:r>
        <w:rPr>
          <w:sz w:val="24"/>
        </w:rPr>
        <w:t>2</w:t>
      </w:r>
      <w:r>
        <w:rPr>
          <w:sz w:val="24"/>
        </w:rPr>
        <w:t>. По строке 201 отражается среднесписочная численность работников (без внешних совместителей).</w:t>
      </w:r>
    </w:p>
    <w:p w14:paraId="06020000">
      <w:pPr>
        <w:ind w:firstLine="709"/>
        <w:jc w:val="both"/>
        <w:rPr>
          <w:spacing w:val="-2"/>
          <w:sz w:val="24"/>
        </w:rPr>
      </w:pPr>
      <w:r>
        <w:rPr>
          <w:sz w:val="24"/>
        </w:rPr>
        <w:t>2</w:t>
      </w:r>
      <w:r>
        <w:rPr>
          <w:sz w:val="24"/>
        </w:rPr>
        <w:t>3</w:t>
      </w:r>
      <w:r>
        <w:rPr>
          <w:sz w:val="24"/>
        </w:rPr>
        <w:t>. П</w:t>
      </w:r>
      <w:r>
        <w:rPr>
          <w:spacing w:val="-2"/>
          <w:sz w:val="24"/>
        </w:rPr>
        <w:t>о строке 204</w:t>
      </w:r>
      <w:r>
        <w:rPr>
          <w:spacing w:val="-2"/>
          <w:sz w:val="24"/>
        </w:rPr>
        <w:t xml:space="preserve"> </w:t>
      </w:r>
      <w:r>
        <w:rPr>
          <w:rFonts w:ascii="Symbol" w:hAnsi="Symbol"/>
          <w:spacing w:val="-2"/>
          <w:sz w:val="24"/>
        </w:rPr>
        <w:t>-</w:t>
      </w:r>
      <w:r>
        <w:rPr>
          <w:spacing w:val="-2"/>
          <w:sz w:val="24"/>
        </w:rPr>
        <w:t xml:space="preserve"> </w:t>
      </w:r>
      <w:r>
        <w:rPr>
          <w:sz w:val="24"/>
        </w:rPr>
        <w:t>средняя численность</w:t>
      </w:r>
      <w:r>
        <w:rPr>
          <w:spacing w:val="-2"/>
          <w:sz w:val="24"/>
        </w:rPr>
        <w:t xml:space="preserve"> внешних совместителей и работников, выполнявших работу по договорам гражданско-правового характера.</w:t>
      </w:r>
    </w:p>
    <w:p w14:paraId="07020000">
      <w:pPr>
        <w:ind w:firstLine="709"/>
        <w:jc w:val="both"/>
        <w:rPr>
          <w:spacing w:val="-2"/>
          <w:sz w:val="24"/>
        </w:rPr>
      </w:pPr>
      <w:r>
        <w:rPr>
          <w:spacing w:val="-2"/>
          <w:sz w:val="24"/>
        </w:rPr>
        <w:t>Средняя численность совместителей исчисляется пропорционально фактически отработанному времени.</w:t>
      </w:r>
    </w:p>
    <w:p w14:paraId="08020000">
      <w:pPr>
        <w:ind w:firstLine="709"/>
        <w:jc w:val="both"/>
        <w:rPr>
          <w:spacing w:val="-2"/>
          <w:sz w:val="24"/>
        </w:rPr>
      </w:pPr>
      <w:r>
        <w:rPr>
          <w:spacing w:val="-2"/>
          <w:sz w:val="24"/>
        </w:rPr>
        <w:t>Средняя численность работников, выполнявших работу по договорам гражданско-правового характера, исчисляется, исходя из учета этих работников за каждый календарный день, как целых единиц, в течение всего срока действия договора.</w:t>
      </w:r>
    </w:p>
    <w:p w14:paraId="09020000">
      <w:pPr>
        <w:ind w:firstLine="709"/>
        <w:jc w:val="both"/>
        <w:rPr>
          <w:spacing w:val="-2"/>
          <w:sz w:val="24"/>
        </w:rPr>
      </w:pPr>
      <w:r>
        <w:rPr>
          <w:spacing w:val="-2"/>
          <w:sz w:val="24"/>
        </w:rPr>
        <w:t>Расчет среднесписочной численности и средней численности внешних совместителей и  работников, выполнявших работу по договорам гражданско-правового характера производится в соответствии с методологией, изложенной в Указаниях по заполнению формы федерального статистического наблюдения № ПМ «Сведения об основных показателях деятельности малого предприятия»</w:t>
      </w:r>
      <w:r>
        <w:rPr>
          <w:spacing w:val="-2"/>
          <w:sz w:val="24"/>
        </w:rPr>
        <w:t xml:space="preserve">, </w:t>
      </w:r>
      <w:r>
        <w:rPr>
          <w:sz w:val="24"/>
        </w:rPr>
        <w:t xml:space="preserve">размещенными на официальном сайте Росстата в информационно-телекоммуникационной сети </w:t>
      </w:r>
      <w:r>
        <w:rPr>
          <w:sz w:val="24"/>
        </w:rPr>
        <w:t>«</w:t>
      </w:r>
      <w:r>
        <w:rPr>
          <w:sz w:val="24"/>
        </w:rPr>
        <w:t>Интернет</w:t>
      </w:r>
      <w:r>
        <w:rPr>
          <w:sz w:val="24"/>
        </w:rPr>
        <w:t>»</w:t>
      </w:r>
      <w:r>
        <w:rPr>
          <w:sz w:val="24"/>
        </w:rPr>
        <w:t xml:space="preserve"> по адресу: </w:t>
      </w:r>
      <w:r>
        <w:rPr>
          <w:rStyle w:val="Style_6_ch"/>
          <w:color w:val="000000"/>
          <w:sz w:val="24"/>
          <w:u w:val="none"/>
        </w:rPr>
        <w:fldChar w:fldCharType="begin"/>
      </w:r>
      <w:r>
        <w:rPr>
          <w:rStyle w:val="Style_6_ch"/>
          <w:color w:val="000000"/>
          <w:sz w:val="24"/>
          <w:u w:val="none"/>
        </w:rPr>
        <w:instrText>HYPERLINK "https://rosstat.gov.ru"</w:instrText>
      </w:r>
      <w:r>
        <w:rPr>
          <w:rStyle w:val="Style_6_ch"/>
          <w:color w:val="000000"/>
          <w:sz w:val="24"/>
          <w:u w:val="none"/>
        </w:rPr>
        <w:fldChar w:fldCharType="separate"/>
      </w:r>
      <w:r>
        <w:rPr>
          <w:rStyle w:val="Style_6_ch"/>
          <w:color w:val="000000"/>
          <w:sz w:val="24"/>
          <w:u w:val="none"/>
        </w:rPr>
        <w:t>5</w:t>
      </w:r>
      <w:r>
        <w:rPr>
          <w:rStyle w:val="Style_6_ch"/>
          <w:color w:val="000000"/>
          <w:sz w:val="24"/>
          <w:u w:val="none"/>
        </w:rPr>
        <w:fldChar w:fldCharType="end"/>
      </w:r>
      <w:r>
        <w:rPr>
          <w:sz w:val="24"/>
        </w:rPr>
        <w:t xml:space="preserve"> </w:t>
      </w:r>
      <w:r>
        <w:rPr>
          <w:sz w:val="24"/>
        </w:rPr>
        <w:t>/ Главная страница</w:t>
      </w:r>
      <w:r>
        <w:rPr>
          <w:sz w:val="24"/>
        </w:rPr>
        <w:t xml:space="preserve"> </w:t>
      </w:r>
      <w:r>
        <w:rPr>
          <w:sz w:val="24"/>
        </w:rPr>
        <w:t>/ Респондентам /Формы федерального статистического наблюдения и формы бухгалтерской (финансовой) отчетности</w:t>
      </w:r>
      <w:r>
        <w:rPr>
          <w:sz w:val="24"/>
        </w:rPr>
        <w:t xml:space="preserve"> </w:t>
      </w:r>
      <w:r>
        <w:rPr>
          <w:sz w:val="24"/>
        </w:rPr>
        <w:t>/</w:t>
      </w:r>
      <w:r>
        <w:rPr>
          <w:sz w:val="24"/>
        </w:rPr>
        <w:t xml:space="preserve"> </w:t>
      </w:r>
      <w:r>
        <w:rPr>
          <w:sz w:val="24"/>
        </w:rPr>
        <w:t>Альбом форм федерального статистического наблюдения.</w:t>
      </w:r>
    </w:p>
    <w:p w14:paraId="0A020000">
      <w:pPr>
        <w:ind w:firstLine="709"/>
        <w:jc w:val="both"/>
        <w:rPr>
          <w:spacing w:val="-2"/>
          <w:sz w:val="24"/>
        </w:rPr>
      </w:pPr>
      <w:r>
        <w:rPr>
          <w:spacing w:val="-2"/>
          <w:sz w:val="24"/>
        </w:rPr>
        <w:t>2</w:t>
      </w:r>
      <w:r>
        <w:rPr>
          <w:spacing w:val="-2"/>
          <w:sz w:val="24"/>
        </w:rPr>
        <w:t>4</w:t>
      </w:r>
      <w:r>
        <w:rPr>
          <w:spacing w:val="-2"/>
          <w:sz w:val="24"/>
        </w:rPr>
        <w:t>. По строке 203 (из строки 201) учитывается персонал с законченным высшим образованием.</w:t>
      </w:r>
    </w:p>
    <w:p w14:paraId="0B020000">
      <w:pPr>
        <w:tabs>
          <w:tab w:leader="none" w:pos="709" w:val="left"/>
        </w:tabs>
        <w:ind w:firstLine="709"/>
        <w:jc w:val="both"/>
        <w:rPr>
          <w:sz w:val="24"/>
        </w:rPr>
      </w:pPr>
      <w:r>
        <w:rPr>
          <w:sz w:val="24"/>
        </w:rPr>
        <w:t>2</w:t>
      </w:r>
      <w:r>
        <w:rPr>
          <w:sz w:val="24"/>
        </w:rPr>
        <w:t>5</w:t>
      </w:r>
      <w:r>
        <w:rPr>
          <w:sz w:val="24"/>
        </w:rPr>
        <w:t>. По строкам 202 (из строки 201), 205 (из строки 204) указывается персонал, занятый исследованиями и разработками</w:t>
      </w:r>
      <w:r>
        <w:rPr>
          <w:sz w:val="24"/>
        </w:rPr>
        <w:t xml:space="preserve">, включая прикладные и поисковые научные исследования, экспериментальные разработки для достижения практических целей и решения конкретных задач при создании новых технологий, товаров, выполнении работ, оказании услуг. </w:t>
      </w:r>
      <w:r>
        <w:rPr>
          <w:sz w:val="24"/>
        </w:rPr>
        <w:t>К ним относятся, в основном, исследователи и техники.</w:t>
      </w:r>
    </w:p>
    <w:p w14:paraId="0C020000">
      <w:pPr>
        <w:ind w:firstLine="709"/>
        <w:jc w:val="both"/>
        <w:rPr>
          <w:sz w:val="24"/>
        </w:rPr>
      </w:pPr>
      <w:r>
        <w:rPr>
          <w:sz w:val="24"/>
        </w:rPr>
        <w:t>Исследовател</w:t>
      </w:r>
      <w:r>
        <w:rPr>
          <w:sz w:val="24"/>
        </w:rPr>
        <w:t>и</w:t>
      </w:r>
      <w:r>
        <w:rPr>
          <w:sz w:val="24"/>
        </w:rPr>
        <w:t xml:space="preserve"> </w:t>
      </w:r>
      <w:r>
        <w:rPr>
          <w:rFonts w:ascii="Symbol" w:hAnsi="Symbol"/>
          <w:sz w:val="24"/>
        </w:rPr>
        <w:t>-</w:t>
      </w:r>
      <w:r>
        <w:rPr>
          <w:i w:val="1"/>
          <w:sz w:val="24"/>
        </w:rPr>
        <w:t xml:space="preserve"> </w:t>
      </w:r>
      <w:r>
        <w:rPr>
          <w:sz w:val="24"/>
        </w:rPr>
        <w:t>работники, профессионально занимающиеся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Исследователи обычно имеют законченное высшее</w:t>
      </w:r>
      <w:r>
        <w:rPr>
          <w:i w:val="1"/>
          <w:sz w:val="24"/>
        </w:rPr>
        <w:t xml:space="preserve"> </w:t>
      </w:r>
      <w:r>
        <w:rPr>
          <w:sz w:val="24"/>
        </w:rPr>
        <w:t>образование.</w:t>
      </w:r>
    </w:p>
    <w:p w14:paraId="0D020000">
      <w:pPr>
        <w:ind w:firstLine="709"/>
        <w:jc w:val="both"/>
        <w:rPr>
          <w:sz w:val="24"/>
        </w:rPr>
      </w:pPr>
      <w:r>
        <w:rPr>
          <w:sz w:val="24"/>
        </w:rPr>
        <w:t>Техники</w:t>
      </w:r>
      <w:r>
        <w:rPr>
          <w:sz w:val="24"/>
          <w:vertAlign w:val="superscript"/>
        </w:rPr>
        <w:t xml:space="preserve"> </w:t>
      </w:r>
      <w:r>
        <w:rPr>
          <w:rFonts w:ascii="Symbol" w:hAnsi="Symbol"/>
          <w:sz w:val="24"/>
        </w:rPr>
        <w:t>-</w:t>
      </w:r>
      <w:r>
        <w:rPr>
          <w:sz w:val="24"/>
        </w:rPr>
        <w:t xml:space="preserve"> работники, участвующие в исследованиях и разработках и выполняющие технические функции, как правило, </w:t>
      </w:r>
      <w:r>
        <w:rPr>
          <w:sz w:val="24"/>
        </w:rPr>
        <w:br/>
      </w:r>
      <w:r>
        <w:rPr>
          <w:sz w:val="24"/>
        </w:rPr>
        <w:t>под руководством исследователей (эксплуатацию и обслуживание научных приборов, лабораторного оборудования, вычислительной техники, подготовку материалов, чертежей, проведение экспе</w:t>
      </w:r>
      <w:r>
        <w:rPr>
          <w:sz w:val="24"/>
        </w:rPr>
        <w:t>риментов, опытов и анализов и тому подобное</w:t>
      </w:r>
      <w:r>
        <w:rPr>
          <w:sz w:val="24"/>
        </w:rPr>
        <w:t xml:space="preserve">). В эту категорию обычно включаются лица, имеющие среднее профессиональное образование </w:t>
      </w:r>
      <w:r>
        <w:rPr>
          <w:sz w:val="24"/>
        </w:rPr>
        <w:t xml:space="preserve">и/или </w:t>
      </w:r>
      <w:r>
        <w:rPr>
          <w:sz w:val="24"/>
        </w:rPr>
        <w:t>необходимый профессиональный опыт и знания.</w:t>
      </w:r>
    </w:p>
    <w:p w14:paraId="0E020000">
      <w:pPr>
        <w:pStyle w:val="Style_5"/>
        <w:spacing w:after="120" w:before="120"/>
        <w:ind/>
        <w:jc w:val="center"/>
      </w:pPr>
      <w:r>
        <w:t>Раздел 6</w:t>
      </w:r>
      <w:r>
        <w:t>. Причины отсутствия инноваций</w:t>
      </w:r>
    </w:p>
    <w:p w14:paraId="0F020000">
      <w:pPr>
        <w:ind w:firstLine="709"/>
        <w:jc w:val="both"/>
        <w:rPr>
          <w:sz w:val="24"/>
        </w:rPr>
      </w:pPr>
      <w:r>
        <w:rPr>
          <w:sz w:val="24"/>
        </w:rPr>
        <w:t>Раздел  заполняют все предприятия вне зависимости от того, осуществляли они инновационную деятельность в отчетном периоде или нет.</w:t>
      </w:r>
    </w:p>
    <w:p w14:paraId="10020000">
      <w:pPr>
        <w:ind w:firstLine="709"/>
        <w:jc w:val="both"/>
        <w:rPr>
          <w:spacing w:val="-2"/>
          <w:sz w:val="24"/>
        </w:rPr>
      </w:pPr>
      <w:r>
        <w:rPr>
          <w:spacing w:val="-2"/>
          <w:sz w:val="24"/>
        </w:rPr>
        <w:t>26</w:t>
      </w:r>
      <w:r>
        <w:rPr>
          <w:spacing w:val="-2"/>
          <w:sz w:val="24"/>
        </w:rPr>
        <w:t xml:space="preserve">. В разделе оценивается значимость различных причин, которые препятствовали инновациям, замедляли инновационные процессы </w:t>
      </w:r>
      <w:r>
        <w:rPr>
          <w:spacing w:val="-2"/>
          <w:sz w:val="24"/>
        </w:rPr>
        <w:br/>
      </w:r>
      <w:r>
        <w:rPr>
          <w:spacing w:val="-2"/>
          <w:sz w:val="24"/>
        </w:rPr>
        <w:t xml:space="preserve">на предприятии в течение последних трех лет. Это могут быть причины как общей инновационной неактивности предприятия, </w:t>
      </w:r>
      <w:r>
        <w:rPr>
          <w:spacing w:val="-2"/>
          <w:sz w:val="24"/>
        </w:rPr>
        <w:br/>
      </w:r>
      <w:r>
        <w:rPr>
          <w:spacing w:val="-2"/>
          <w:sz w:val="24"/>
        </w:rPr>
        <w:t>так и причины сдерживания или преждевременного завершения конкретных инновационных проектов.</w:t>
      </w:r>
    </w:p>
    <w:p w14:paraId="11020000">
      <w:pPr>
        <w:ind w:firstLine="709"/>
        <w:jc w:val="both"/>
        <w:rPr>
          <w:spacing w:val="-2"/>
          <w:sz w:val="24"/>
        </w:rPr>
      </w:pPr>
      <w:r>
        <w:rPr>
          <w:spacing w:val="-2"/>
          <w:sz w:val="24"/>
        </w:rPr>
        <w:t>По перечисленным в разделе причинам, препятствующим инновациям (строки 301</w:t>
      </w:r>
      <w:r>
        <w:rPr>
          <w:rFonts w:ascii="Symbol" w:hAnsi="Symbol"/>
          <w:spacing w:val="-2"/>
          <w:sz w:val="24"/>
        </w:rPr>
        <w:t>-</w:t>
      </w:r>
      <w:r>
        <w:rPr>
          <w:spacing w:val="-2"/>
          <w:sz w:val="24"/>
        </w:rPr>
        <w:t xml:space="preserve">309), проставляются оценочные коды, указанные </w:t>
      </w:r>
      <w:r>
        <w:rPr>
          <w:spacing w:val="-2"/>
          <w:sz w:val="24"/>
        </w:rPr>
        <w:br/>
      </w:r>
      <w:r>
        <w:rPr>
          <w:spacing w:val="-2"/>
          <w:sz w:val="24"/>
        </w:rPr>
        <w:t>в бланке отчета, в зависимости от значимости для предприятия той или иной причины.</w:t>
      </w:r>
    </w:p>
    <w:p w14:paraId="12020000">
      <w:pPr>
        <w:ind w:firstLine="709"/>
        <w:jc w:val="both"/>
        <w:rPr>
          <w:spacing w:val="-2"/>
          <w:sz w:val="24"/>
        </w:rPr>
      </w:pPr>
      <w:r>
        <w:rPr>
          <w:spacing w:val="-2"/>
          <w:sz w:val="24"/>
        </w:rPr>
        <w:t>В каждой строке раздела должен быть проставлен один из указанных в форме кодов.</w:t>
      </w:r>
    </w:p>
    <w:p w14:paraId="13020000">
      <w:pPr>
        <w:spacing w:after="120"/>
        <w:ind/>
        <w:jc w:val="center"/>
        <w:rPr>
          <w:b w:val="1"/>
          <w:sz w:val="24"/>
        </w:rPr>
      </w:pPr>
      <w:r>
        <w:rPr>
          <w:sz w:val="24"/>
          <w:u w:val="single"/>
        </w:rPr>
        <w:br w:type="page"/>
      </w:r>
      <w:r>
        <w:rPr>
          <w:b w:val="1"/>
          <w:sz w:val="24"/>
        </w:rPr>
        <w:t>Арифметический и логический контроль</w:t>
      </w:r>
    </w:p>
    <w:tbl>
      <w:tblPr>
        <w:tblStyle w:val="Style_2"/>
        <w:tblInd w:type="dxa" w:w="1101"/>
        <w:tblLayout w:type="fixed"/>
      </w:tblPr>
      <w:tblGrid>
        <w:gridCol w:w="2098"/>
        <w:gridCol w:w="3790"/>
        <w:gridCol w:w="7012"/>
      </w:tblGrid>
      <w:tr>
        <w:tc>
          <w:tcPr>
            <w:tcW w:type="dxa" w:w="2098"/>
            <w:tcBorders>
              <w:top w:color="000000" w:sz="4" w:val="single"/>
              <w:left w:color="000000" w:sz="4" w:val="single"/>
              <w:bottom w:color="000000" w:sz="4" w:val="single"/>
              <w:right w:color="000000" w:sz="4" w:val="single"/>
            </w:tcBorders>
          </w:tcPr>
          <w:p w14:paraId="14020000">
            <w:pPr>
              <w:spacing w:line="240" w:lineRule="exact"/>
              <w:ind/>
              <w:jc w:val="center"/>
              <w:rPr>
                <w:b w:val="1"/>
              </w:rPr>
            </w:pPr>
          </w:p>
        </w:tc>
        <w:tc>
          <w:tcPr>
            <w:tcW w:type="dxa" w:w="3790"/>
            <w:tcBorders>
              <w:top w:color="000000" w:sz="4" w:val="single"/>
              <w:left w:color="000000" w:sz="4" w:val="single"/>
              <w:bottom w:color="000000" w:sz="4" w:val="single"/>
              <w:right w:color="000000" w:sz="4" w:val="single"/>
            </w:tcBorders>
          </w:tcPr>
          <w:p w14:paraId="15020000">
            <w:pPr>
              <w:spacing w:line="240" w:lineRule="exact"/>
              <w:ind/>
              <w:jc w:val="center"/>
              <w:rPr>
                <w:b w:val="1"/>
              </w:rPr>
            </w:pPr>
            <w:r>
              <w:rPr>
                <w:b w:val="1"/>
              </w:rPr>
              <w:t xml:space="preserve">По графам </w:t>
            </w:r>
          </w:p>
        </w:tc>
        <w:tc>
          <w:tcPr>
            <w:tcW w:type="dxa" w:w="7012"/>
            <w:tcBorders>
              <w:top w:color="000000" w:sz="4" w:val="single"/>
              <w:left w:color="000000" w:sz="4" w:val="single"/>
              <w:bottom w:color="000000" w:sz="4" w:val="single"/>
              <w:right w:color="000000" w:sz="4" w:val="single"/>
            </w:tcBorders>
          </w:tcPr>
          <w:p w14:paraId="16020000">
            <w:pPr>
              <w:spacing w:line="240" w:lineRule="exact"/>
              <w:ind/>
              <w:jc w:val="center"/>
              <w:rPr>
                <w:b w:val="1"/>
              </w:rPr>
            </w:pPr>
            <w:r>
              <w:rPr>
                <w:b w:val="1"/>
              </w:rPr>
              <w:t>По строкам</w:t>
            </w:r>
          </w:p>
        </w:tc>
      </w:tr>
      <w:tr>
        <w:tc>
          <w:tcPr>
            <w:tcW w:type="dxa" w:w="2098"/>
            <w:tcBorders>
              <w:top w:color="000000" w:sz="4" w:val="single"/>
              <w:left w:color="000000" w:sz="4" w:val="single"/>
              <w:bottom w:color="000000" w:sz="4" w:val="single"/>
              <w:right w:color="000000" w:sz="4" w:val="single"/>
            </w:tcBorders>
          </w:tcPr>
          <w:p w14:paraId="17020000">
            <w:pPr>
              <w:spacing w:line="240" w:lineRule="exact"/>
              <w:ind/>
              <w:rPr>
                <w:b w:val="1"/>
                <w:u w:val="single"/>
              </w:rPr>
            </w:pPr>
            <w:r>
              <w:rPr>
                <w:b w:val="1"/>
              </w:rPr>
              <w:t>Раздел 1</w:t>
            </w:r>
          </w:p>
        </w:tc>
        <w:tc>
          <w:tcPr>
            <w:tcW w:type="dxa" w:w="3790"/>
            <w:tcBorders>
              <w:top w:color="000000" w:sz="4" w:val="single"/>
              <w:left w:color="000000" w:sz="4" w:val="single"/>
              <w:bottom w:color="000000" w:sz="4" w:val="single"/>
              <w:right w:color="000000" w:sz="4" w:val="single"/>
            </w:tcBorders>
            <w:vAlign w:val="center"/>
          </w:tcPr>
          <w:p w14:paraId="18020000">
            <w:pPr>
              <w:spacing w:line="240" w:lineRule="exact"/>
              <w:ind/>
            </w:pPr>
          </w:p>
        </w:tc>
        <w:tc>
          <w:tcPr>
            <w:tcW w:type="dxa" w:w="7012"/>
            <w:tcBorders>
              <w:top w:color="000000" w:sz="4" w:val="single"/>
              <w:left w:color="000000" w:sz="4" w:val="single"/>
              <w:bottom w:color="000000" w:sz="4" w:val="single"/>
              <w:right w:color="000000" w:sz="4" w:val="single"/>
            </w:tcBorders>
          </w:tcPr>
          <w:p w14:paraId="19020000">
            <w:pPr>
              <w:spacing w:line="240" w:lineRule="exact"/>
              <w:ind/>
              <w:rPr>
                <w:u w:val="single"/>
              </w:rPr>
            </w:pPr>
            <w:r>
              <w:rPr>
                <w:u w:val="single"/>
              </w:rPr>
              <w:t>по графе 3:</w:t>
            </w:r>
          </w:p>
          <w:p w14:paraId="1A020000">
            <w:pPr>
              <w:spacing w:line="240" w:lineRule="exact"/>
              <w:ind/>
            </w:pPr>
            <w:r>
              <w:t>стр. 101 заполняют все организации, независимо от того, осуществляли они инновационную деятельность в отчетном периоде или нет;</w:t>
            </w:r>
          </w:p>
          <w:p w14:paraId="1B020000">
            <w:pPr>
              <w:spacing w:line="240" w:lineRule="exact"/>
              <w:ind/>
            </w:pPr>
            <w:r>
              <w:t>стр. 101 &gt;= стр. 102;</w:t>
            </w:r>
          </w:p>
          <w:p w14:paraId="1C020000">
            <w:pPr>
              <w:spacing w:line="240" w:lineRule="exact"/>
              <w:ind/>
            </w:pPr>
            <w:r>
              <w:t>если стр. 102  &gt; 0, то стр. 101 &gt; 0;</w:t>
            </w:r>
          </w:p>
          <w:p w14:paraId="1D020000">
            <w:pPr>
              <w:spacing w:line="240" w:lineRule="exact"/>
              <w:ind/>
            </w:pPr>
            <w:r>
              <w:t xml:space="preserve">стр. 103 = сумме строк 104–113; </w:t>
            </w:r>
          </w:p>
          <w:p w14:paraId="1E020000">
            <w:pPr>
              <w:spacing w:line="240" w:lineRule="exact"/>
              <w:ind/>
            </w:pPr>
            <w:r>
              <w:t>стр. 103 = сумме строк 115</w:t>
            </w:r>
            <w:r>
              <w:rPr>
                <w:rFonts w:ascii="Symbol" w:hAnsi="Symbol"/>
              </w:rPr>
              <w:t>-</w:t>
            </w:r>
            <w:r>
              <w:t>120;</w:t>
            </w:r>
          </w:p>
          <w:p w14:paraId="1F020000">
            <w:pPr>
              <w:spacing w:line="240" w:lineRule="exact"/>
              <w:ind/>
            </w:pPr>
            <w:r>
              <w:t>стр. 103 = сумме строк 123, 124;</w:t>
            </w:r>
          </w:p>
          <w:p w14:paraId="20020000">
            <w:pPr>
              <w:spacing w:line="240" w:lineRule="exact"/>
              <w:ind/>
            </w:pPr>
            <w:r>
              <w:t>если стр. 114 &gt; 0, то хотя бы одна из строк 106, 110, 111, 113 &gt; 0;</w:t>
            </w:r>
          </w:p>
          <w:p w14:paraId="21020000">
            <w:pPr>
              <w:spacing w:line="240" w:lineRule="exact"/>
              <w:ind/>
            </w:pPr>
            <w:r>
              <w:t>стр. 114 &lt;=суммы строк 106, 110, 111, 113;</w:t>
            </w:r>
          </w:p>
          <w:p w14:paraId="22020000">
            <w:pPr>
              <w:spacing w:line="240" w:lineRule="exact"/>
              <w:ind/>
            </w:pPr>
            <w:r>
              <w:t>стр. 120  &gt;= стр. 121;</w:t>
            </w:r>
          </w:p>
          <w:p w14:paraId="23020000">
            <w:pPr>
              <w:spacing w:line="240" w:lineRule="exact"/>
              <w:ind/>
            </w:pPr>
            <w:r>
              <w:t>стр. 120 &gt;= стр. 122;</w:t>
            </w:r>
          </w:p>
          <w:p w14:paraId="24020000">
            <w:pPr>
              <w:spacing w:line="240" w:lineRule="exact"/>
              <w:ind/>
            </w:pPr>
            <w:r>
              <w:t>если хотя бы одна из строк 121</w:t>
            </w:r>
            <w:r>
              <w:rPr>
                <w:rFonts w:ascii="Symbol" w:hAnsi="Symbol"/>
              </w:rPr>
              <w:t>-</w:t>
            </w:r>
            <w:r>
              <w:t>122 &gt; 0, то стр. 120 &gt; 0</w:t>
            </w:r>
          </w:p>
        </w:tc>
      </w:tr>
      <w:tr>
        <w:trPr>
          <w:trHeight w:hRule="atLeast" w:val="207"/>
        </w:trPr>
        <w:tc>
          <w:tcPr>
            <w:tcW w:type="dxa" w:w="2098"/>
            <w:tcBorders>
              <w:top w:color="000000" w:sz="4" w:val="single"/>
              <w:left w:color="000000" w:sz="4" w:val="single"/>
              <w:bottom w:color="000000" w:sz="4" w:val="single"/>
              <w:right w:color="000000" w:sz="4" w:val="single"/>
            </w:tcBorders>
          </w:tcPr>
          <w:p w14:paraId="25020000">
            <w:pPr>
              <w:spacing w:line="260" w:lineRule="exact"/>
              <w:ind/>
              <w:rPr>
                <w:b w:val="1"/>
              </w:rPr>
            </w:pPr>
            <w:r>
              <w:rPr>
                <w:b w:val="1"/>
              </w:rPr>
              <w:t>Раздел 2</w:t>
            </w:r>
          </w:p>
        </w:tc>
        <w:tc>
          <w:tcPr>
            <w:tcW w:type="dxa" w:w="3790"/>
            <w:tcBorders>
              <w:top w:color="000000" w:sz="4" w:val="single"/>
              <w:left w:color="000000" w:sz="4" w:val="single"/>
              <w:bottom w:color="000000" w:sz="4" w:val="single"/>
              <w:right w:color="000000" w:sz="4" w:val="single"/>
            </w:tcBorders>
            <w:vAlign w:val="center"/>
          </w:tcPr>
          <w:p w14:paraId="26020000">
            <w:pPr>
              <w:spacing w:line="240" w:lineRule="exact"/>
              <w:ind/>
              <w:rPr>
                <w:u w:val="single"/>
              </w:rPr>
            </w:pPr>
            <w:r>
              <w:rPr>
                <w:u w:val="single"/>
              </w:rPr>
              <w:t>по строкам 125, 127, 128:</w:t>
            </w:r>
          </w:p>
          <w:p w14:paraId="27020000">
            <w:pPr>
              <w:spacing w:line="240" w:lineRule="exact"/>
              <w:ind/>
            </w:pPr>
            <w:r>
              <w:t>гр. 3 &gt; = сумме гр. 4, 5;</w:t>
            </w:r>
          </w:p>
          <w:p w14:paraId="28020000">
            <w:pPr>
              <w:spacing w:line="240" w:lineRule="exact"/>
              <w:ind/>
            </w:pPr>
            <w:r>
              <w:t>гр. 3 &gt; = гр. 4;</w:t>
            </w:r>
          </w:p>
          <w:p w14:paraId="29020000">
            <w:pPr>
              <w:spacing w:line="240" w:lineRule="exact"/>
              <w:ind/>
              <w:rPr>
                <w:u w:val="single"/>
              </w:rPr>
            </w:pPr>
            <w:r>
              <w:t>гр. 3 &gt; = гр. 5</w:t>
            </w:r>
            <w:r>
              <w:t>.</w:t>
            </w:r>
          </w:p>
        </w:tc>
        <w:tc>
          <w:tcPr>
            <w:tcW w:type="dxa" w:w="7012"/>
            <w:tcBorders>
              <w:top w:color="000000" w:sz="4" w:val="single"/>
              <w:left w:color="000000" w:sz="4" w:val="single"/>
              <w:bottom w:color="000000" w:sz="4" w:val="single"/>
              <w:right w:color="000000" w:sz="4" w:val="single"/>
            </w:tcBorders>
          </w:tcPr>
          <w:p w14:paraId="2A020000">
            <w:pPr>
              <w:spacing w:line="240" w:lineRule="exact"/>
              <w:ind/>
              <w:rPr>
                <w:u w:val="single"/>
              </w:rPr>
            </w:pPr>
            <w:r>
              <w:rPr>
                <w:u w:val="single"/>
              </w:rPr>
              <w:t>по графе 3:</w:t>
            </w:r>
          </w:p>
          <w:p w14:paraId="2B020000">
            <w:pPr>
              <w:spacing w:line="260" w:lineRule="exact"/>
              <w:ind/>
            </w:pPr>
            <w:r>
              <w:t>если хотя бы одна из стр.125</w:t>
            </w:r>
            <w:r>
              <w:rPr>
                <w:rFonts w:ascii="Symbol" w:hAnsi="Symbol"/>
              </w:rPr>
              <w:t>-</w:t>
            </w:r>
            <w:r>
              <w:t>128 &gt; 0, то стр. 102 &gt; 0;</w:t>
            </w:r>
          </w:p>
          <w:p w14:paraId="2C020000">
            <w:pPr>
              <w:spacing w:line="260" w:lineRule="exact"/>
              <w:ind/>
            </w:pPr>
            <w:r>
              <w:t>стр. 102 &gt;= каждой из стр. 125</w:t>
            </w:r>
            <w:r>
              <w:rPr>
                <w:rFonts w:ascii="Symbol" w:hAnsi="Symbol"/>
              </w:rPr>
              <w:t>-</w:t>
            </w:r>
            <w:r>
              <w:t>128;</w:t>
            </w:r>
          </w:p>
          <w:p w14:paraId="2D020000">
            <w:pPr>
              <w:spacing w:line="260" w:lineRule="exact"/>
              <w:ind/>
            </w:pPr>
            <w:r>
              <w:t>стр. 102 = сумме строк 125, 126</w:t>
            </w:r>
          </w:p>
        </w:tc>
      </w:tr>
      <w:tr>
        <w:tc>
          <w:tcPr>
            <w:tcW w:type="dxa" w:w="2098"/>
            <w:vMerge w:val="restart"/>
            <w:tcBorders>
              <w:top w:color="000000" w:sz="4" w:val="single"/>
              <w:left w:color="000000" w:sz="4" w:val="single"/>
              <w:bottom w:color="000000" w:sz="4" w:val="single"/>
              <w:right w:color="000000" w:sz="4" w:val="single"/>
            </w:tcBorders>
          </w:tcPr>
          <w:p w14:paraId="2E020000">
            <w:pPr>
              <w:spacing w:line="240" w:lineRule="exact"/>
              <w:ind/>
              <w:rPr>
                <w:b w:val="1"/>
              </w:rPr>
            </w:pPr>
            <w:r>
              <w:rPr>
                <w:b w:val="1"/>
              </w:rPr>
              <w:t>Раздел 3</w:t>
            </w:r>
          </w:p>
        </w:tc>
        <w:tc>
          <w:tcPr>
            <w:tcW w:type="dxa" w:w="3790"/>
            <w:tcBorders>
              <w:top w:color="000000" w:sz="4" w:val="single"/>
              <w:left w:color="000000" w:sz="4" w:val="single"/>
              <w:bottom w:color="000000" w:sz="4" w:val="single"/>
              <w:right w:color="000000" w:sz="4" w:val="single"/>
            </w:tcBorders>
            <w:vAlign w:val="center"/>
          </w:tcPr>
          <w:p w14:paraId="2F020000">
            <w:pPr>
              <w:spacing w:line="240" w:lineRule="exact"/>
              <w:ind/>
              <w:rPr>
                <w:u w:val="single"/>
              </w:rPr>
            </w:pPr>
          </w:p>
        </w:tc>
        <w:tc>
          <w:tcPr>
            <w:tcW w:type="dxa" w:w="7012"/>
            <w:tcBorders>
              <w:top w:color="000000" w:sz="4" w:val="single"/>
              <w:left w:color="000000" w:sz="4" w:val="single"/>
              <w:bottom w:color="000000" w:sz="4" w:val="single"/>
              <w:right w:color="000000" w:sz="4" w:val="single"/>
            </w:tcBorders>
          </w:tcPr>
          <w:p w14:paraId="30020000">
            <w:pPr>
              <w:spacing w:line="240" w:lineRule="exact"/>
              <w:ind/>
              <w:rPr>
                <w:u w:val="single"/>
              </w:rPr>
            </w:pPr>
            <w:r>
              <w:rPr>
                <w:u w:val="single"/>
              </w:rPr>
              <w:t>по графе 3:</w:t>
            </w:r>
          </w:p>
          <w:p w14:paraId="31020000">
            <w:pPr>
              <w:spacing w:line="240" w:lineRule="exact"/>
              <w:ind/>
            </w:pPr>
            <w:r>
              <w:t>стр. 129 должна быть  обязательно оценена  каким-либо из кодов «1» или «2»</w:t>
            </w:r>
            <w:r>
              <w:t>;</w:t>
            </w:r>
            <w:r>
              <w:t xml:space="preserve"> </w:t>
            </w:r>
          </w:p>
          <w:p w14:paraId="32020000">
            <w:pPr>
              <w:spacing w:line="240" w:lineRule="exact"/>
              <w:ind/>
              <w:rPr>
                <w:strike w:val="1"/>
              </w:rPr>
            </w:pPr>
            <w:r>
              <w:t>стр. 130 должна быть  обязательно оценена  каким-либо из кодов «1» или «2»</w:t>
            </w:r>
            <w:r>
              <w:t>;</w:t>
            </w:r>
            <w:r>
              <w:t xml:space="preserve"> </w:t>
            </w:r>
          </w:p>
          <w:p w14:paraId="33020000">
            <w:pPr>
              <w:spacing w:line="240" w:lineRule="exact"/>
              <w:ind/>
              <w:rPr>
                <w:strike w:val="1"/>
              </w:rPr>
            </w:pPr>
            <w:r>
              <w:t>стр. 131 должна быть  обязательно оценена  каким-либо из кодов «1» или «2»</w:t>
            </w:r>
          </w:p>
        </w:tc>
      </w:tr>
      <w:tr>
        <w:tc>
          <w:tcPr>
            <w:tcW w:type="dxa" w:w="2098"/>
            <w:gridSpan w:val="1"/>
            <w:vMerge w:val="continue"/>
            <w:tcBorders>
              <w:top w:color="000000" w:sz="4" w:val="single"/>
              <w:left w:color="000000" w:sz="4" w:val="single"/>
              <w:bottom w:color="000000" w:sz="4" w:val="single"/>
              <w:right w:color="000000" w:sz="4" w:val="single"/>
            </w:tcBorders>
          </w:tcPr>
          <w:p/>
        </w:tc>
        <w:tc>
          <w:tcPr>
            <w:tcW w:type="dxa" w:w="10802"/>
            <w:gridSpan w:val="2"/>
            <w:tcBorders>
              <w:top w:color="000000" w:sz="4" w:val="single"/>
              <w:left w:color="000000" w:sz="4" w:val="single"/>
              <w:bottom w:color="000000" w:sz="4" w:val="single"/>
              <w:right w:color="000000" w:sz="4" w:val="single"/>
            </w:tcBorders>
            <w:shd w:fill="auto" w:val="clear"/>
            <w:vAlign w:val="center"/>
          </w:tcPr>
          <w:p w14:paraId="34020000">
            <w:r>
              <w:t>если строка 129=1, а строка 134 графа 4 не заполнена, то строка 135 графа 4=</w:t>
            </w:r>
            <w:r>
              <w:t>2</w:t>
            </w:r>
            <w:r>
              <w:t>;</w:t>
            </w:r>
          </w:p>
          <w:p w14:paraId="35020000">
            <w:r>
              <w:t>если строка 129=1, а строка 135 графа 4 не за</w:t>
            </w:r>
            <w:r>
              <w:t>полнена, то строка 134 графа 4=2</w:t>
            </w:r>
            <w:r>
              <w:t>;</w:t>
            </w:r>
          </w:p>
          <w:p w14:paraId="36020000">
            <w:r>
              <w:t>если строка 131=1, а строка 134 графа 3 не заполнена, то строка 135 графа 3=1;</w:t>
            </w:r>
          </w:p>
          <w:p w14:paraId="37020000">
            <w:pPr>
              <w:spacing w:line="240" w:lineRule="exact"/>
              <w:ind/>
              <w:rPr>
                <w:u w:val="single"/>
              </w:rPr>
            </w:pPr>
            <w:r>
              <w:t>если строка 131=1, а строка 135 графа 3 не заполнена, то строка 134 графа 3=1</w:t>
            </w:r>
          </w:p>
        </w:tc>
      </w:tr>
      <w:tr>
        <w:tc>
          <w:tcPr>
            <w:tcW w:type="dxa" w:w="2098"/>
            <w:tcBorders>
              <w:left w:color="000000" w:sz="4" w:val="single"/>
              <w:bottom w:color="000000" w:sz="4" w:val="single"/>
              <w:right w:color="000000" w:sz="4" w:val="single"/>
            </w:tcBorders>
          </w:tcPr>
          <w:p w14:paraId="38020000">
            <w:pPr>
              <w:spacing w:line="240" w:lineRule="exact"/>
              <w:ind/>
            </w:pPr>
            <w:r>
              <w:rPr>
                <w:b w:val="1"/>
              </w:rPr>
              <w:t>Раздел 4</w:t>
            </w:r>
          </w:p>
        </w:tc>
        <w:tc>
          <w:tcPr>
            <w:tcW w:type="dxa" w:w="10802"/>
            <w:gridSpan w:val="2"/>
            <w:tcBorders>
              <w:top w:color="000000" w:sz="4" w:val="single"/>
              <w:left w:color="000000" w:sz="4" w:val="single"/>
              <w:bottom w:color="000000" w:sz="4" w:val="single"/>
              <w:right w:color="000000" w:sz="4" w:val="single"/>
            </w:tcBorders>
            <w:shd w:fill="auto" w:val="clear"/>
            <w:vAlign w:val="center"/>
          </w:tcPr>
          <w:p w14:paraId="39020000">
            <w:pPr>
              <w:spacing w:line="240" w:lineRule="exact"/>
              <w:ind/>
            </w:pPr>
            <w:r>
              <w:t xml:space="preserve">стр. 132 должна быть обязательно оценена каким-либо из кодов «1» или «2»; </w:t>
            </w:r>
          </w:p>
          <w:p w14:paraId="3A020000">
            <w:pPr>
              <w:spacing w:line="240" w:lineRule="exact"/>
              <w:ind/>
            </w:pPr>
            <w:r>
              <w:t>стр. 133 должна быть обязательно оценена каким-либо из кодов «1» или «2»;</w:t>
            </w:r>
          </w:p>
          <w:p w14:paraId="3B020000">
            <w:pPr>
              <w:spacing w:line="240" w:lineRule="exact"/>
              <w:ind/>
            </w:pPr>
            <w:r>
              <w:t>если стр. 132 оценена кодом «1», то стр. 134 в  гр. 3</w:t>
            </w:r>
            <w:r>
              <w:rPr>
                <w:rFonts w:ascii="Symbol" w:hAnsi="Symbol"/>
              </w:rPr>
              <w:t>-</w:t>
            </w:r>
            <w:r>
              <w:t>6 должна быть оценена одним из кодов от «1» до «4»;</w:t>
            </w:r>
          </w:p>
          <w:p w14:paraId="3C020000">
            <w:pPr>
              <w:spacing w:line="240" w:lineRule="exact"/>
              <w:ind/>
            </w:pPr>
            <w:r>
              <w:t>если стр. 133 оценена кодом «1», то стр. 135 в  гр. 3</w:t>
            </w:r>
            <w:r>
              <w:rPr>
                <w:rFonts w:ascii="Symbol" w:hAnsi="Symbol"/>
              </w:rPr>
              <w:t>-</w:t>
            </w:r>
            <w:r>
              <w:t>6 должна быть оценена одним из кодов от «1» до «4»</w:t>
            </w:r>
            <w:r>
              <w:t>;</w:t>
            </w:r>
          </w:p>
          <w:p w14:paraId="3D020000">
            <w:r>
              <w:t>если стр. 132 оценена кодом «2», то строка 134 должна быть не заполнена;</w:t>
            </w:r>
          </w:p>
          <w:p w14:paraId="3E020000">
            <w:pPr>
              <w:spacing w:line="240" w:lineRule="exact"/>
              <w:ind/>
            </w:pPr>
            <w:r>
              <w:t>если стр. 133 оценена кодом «2», то строка 135 должна быть не заполнена;</w:t>
            </w:r>
          </w:p>
          <w:p w14:paraId="3F020000">
            <w:r>
              <w:t>если стр. 135 в любой из гр. 3</w:t>
            </w:r>
            <w:r>
              <w:rPr>
                <w:rFonts w:ascii="Symbol" w:hAnsi="Symbol"/>
              </w:rPr>
              <w:t>-</w:t>
            </w:r>
            <w:r>
              <w:t>6 оценена кодом «1»</w:t>
            </w:r>
            <w:r>
              <w:t xml:space="preserve"> </w:t>
            </w:r>
            <w:r>
              <w:t>до «4»</w:t>
            </w:r>
            <w:r>
              <w:t>, то стр. 133 гр. 3 должна быть оценена кодом «1»;</w:t>
            </w:r>
          </w:p>
          <w:p w14:paraId="40020000">
            <w:r>
              <w:t>если стр. 134 в любой из гр. 3</w:t>
            </w:r>
            <w:r>
              <w:rPr>
                <w:rFonts w:ascii="Symbol" w:hAnsi="Symbol"/>
              </w:rPr>
              <w:t>-</w:t>
            </w:r>
            <w:r>
              <w:t>6 оценена кодом «1»</w:t>
            </w:r>
            <w:r>
              <w:t xml:space="preserve"> </w:t>
            </w:r>
            <w:r>
              <w:t>до «4»</w:t>
            </w:r>
            <w:r>
              <w:t xml:space="preserve">, то стр. 132 гр. </w:t>
            </w:r>
            <w:r>
              <w:t>3 должна быть оценена кодом «1»</w:t>
            </w:r>
          </w:p>
        </w:tc>
      </w:tr>
    </w:tbl>
    <w:p w14:paraId="41020000"/>
    <w:p w14:paraId="42020000"/>
    <w:p w14:paraId="43020000"/>
    <w:p w14:paraId="44020000"/>
    <w:p w14:paraId="45020000"/>
    <w:tbl>
      <w:tblPr>
        <w:tblStyle w:val="Style_2"/>
        <w:tblInd w:type="dxa" w:w="1101"/>
        <w:tblLayout w:type="fixed"/>
      </w:tblPr>
      <w:tblGrid>
        <w:gridCol w:w="2098"/>
        <w:gridCol w:w="3790"/>
        <w:gridCol w:w="7012"/>
      </w:tblGrid>
      <w:tr>
        <w:tc>
          <w:tcPr>
            <w:tcW w:type="dxa" w:w="2098"/>
            <w:tcBorders>
              <w:top w:color="000000" w:sz="4" w:val="single"/>
              <w:left w:color="000000" w:sz="4" w:val="single"/>
              <w:bottom w:color="000000" w:sz="4" w:val="single"/>
              <w:right w:color="000000" w:sz="4" w:val="single"/>
            </w:tcBorders>
          </w:tcPr>
          <w:p w14:paraId="46020000">
            <w:pPr>
              <w:spacing w:line="240" w:lineRule="exact"/>
              <w:ind/>
              <w:rPr>
                <w:b w:val="1"/>
              </w:rPr>
            </w:pPr>
          </w:p>
        </w:tc>
        <w:tc>
          <w:tcPr>
            <w:tcW w:type="dxa" w:w="3790"/>
            <w:tcBorders>
              <w:top w:color="000000" w:sz="4" w:val="single"/>
              <w:left w:color="000000" w:sz="4" w:val="single"/>
              <w:bottom w:color="000000" w:sz="4" w:val="single"/>
              <w:right w:color="000000" w:sz="4" w:val="single"/>
            </w:tcBorders>
          </w:tcPr>
          <w:p w14:paraId="47020000">
            <w:pPr>
              <w:spacing w:line="240" w:lineRule="exact"/>
              <w:ind/>
              <w:jc w:val="center"/>
              <w:rPr>
                <w:b w:val="1"/>
              </w:rPr>
            </w:pPr>
            <w:r>
              <w:rPr>
                <w:b w:val="1"/>
              </w:rPr>
              <w:t xml:space="preserve">По графам </w:t>
            </w:r>
          </w:p>
        </w:tc>
        <w:tc>
          <w:tcPr>
            <w:tcW w:type="dxa" w:w="7012"/>
            <w:tcBorders>
              <w:top w:color="000000" w:sz="4" w:val="single"/>
              <w:left w:color="000000" w:sz="4" w:val="single"/>
              <w:bottom w:color="000000" w:sz="4" w:val="single"/>
              <w:right w:color="000000" w:sz="4" w:val="single"/>
            </w:tcBorders>
          </w:tcPr>
          <w:p w14:paraId="48020000">
            <w:pPr>
              <w:spacing w:line="240" w:lineRule="exact"/>
              <w:ind/>
              <w:jc w:val="center"/>
              <w:rPr>
                <w:b w:val="1"/>
              </w:rPr>
            </w:pPr>
            <w:r>
              <w:rPr>
                <w:b w:val="1"/>
              </w:rPr>
              <w:t>По строкам</w:t>
            </w:r>
          </w:p>
        </w:tc>
      </w:tr>
      <w:tr>
        <w:tc>
          <w:tcPr>
            <w:tcW w:type="dxa" w:w="2098"/>
            <w:tcBorders>
              <w:top w:color="000000" w:sz="4" w:val="single"/>
              <w:left w:color="000000" w:sz="4" w:val="single"/>
              <w:bottom w:color="000000" w:sz="4" w:val="single"/>
              <w:right w:color="000000" w:sz="4" w:val="single"/>
            </w:tcBorders>
          </w:tcPr>
          <w:p w14:paraId="49020000">
            <w:pPr>
              <w:spacing w:line="240" w:lineRule="exact"/>
              <w:ind/>
              <w:rPr>
                <w:b w:val="1"/>
              </w:rPr>
            </w:pPr>
            <w:r>
              <w:rPr>
                <w:b w:val="1"/>
              </w:rPr>
              <w:t xml:space="preserve">Раздел </w:t>
            </w:r>
            <w:r>
              <w:rPr>
                <w:b w:val="1"/>
              </w:rPr>
              <w:t>5</w:t>
            </w:r>
          </w:p>
        </w:tc>
        <w:tc>
          <w:tcPr>
            <w:tcW w:type="dxa" w:w="3790"/>
            <w:tcBorders>
              <w:top w:color="000000" w:sz="4" w:val="single"/>
              <w:left w:color="000000" w:sz="4" w:val="single"/>
              <w:bottom w:color="000000" w:sz="4" w:val="single"/>
              <w:right w:color="000000" w:sz="4" w:val="single"/>
            </w:tcBorders>
            <w:vAlign w:val="center"/>
          </w:tcPr>
          <w:p w14:paraId="4A020000">
            <w:pPr>
              <w:spacing w:line="240" w:lineRule="exact"/>
              <w:ind/>
              <w:rPr>
                <w:u w:val="single"/>
              </w:rPr>
            </w:pPr>
          </w:p>
        </w:tc>
        <w:tc>
          <w:tcPr>
            <w:tcW w:type="dxa" w:w="7012"/>
            <w:tcBorders>
              <w:top w:color="000000" w:sz="4" w:val="single"/>
              <w:left w:color="000000" w:sz="4" w:val="single"/>
              <w:bottom w:color="000000" w:sz="4" w:val="single"/>
              <w:right w:color="000000" w:sz="4" w:val="single"/>
            </w:tcBorders>
          </w:tcPr>
          <w:p w14:paraId="4B020000">
            <w:pPr>
              <w:spacing w:line="240" w:lineRule="exact"/>
              <w:ind/>
              <w:rPr>
                <w:u w:val="single"/>
              </w:rPr>
            </w:pPr>
            <w:r>
              <w:rPr>
                <w:u w:val="single"/>
              </w:rPr>
              <w:t>по графе 3:</w:t>
            </w:r>
          </w:p>
          <w:p w14:paraId="4C020000">
            <w:pPr>
              <w:spacing w:line="240" w:lineRule="exact"/>
              <w:ind/>
            </w:pPr>
            <w:r>
              <w:t>строки 201, 204 не могут быть одновременно равны «0»;</w:t>
            </w:r>
          </w:p>
          <w:p w14:paraId="4D020000">
            <w:pPr>
              <w:spacing w:line="240" w:lineRule="exact"/>
              <w:ind/>
            </w:pPr>
            <w:r>
              <w:t xml:space="preserve">стр. 201 &gt; = стр. 202; </w:t>
            </w:r>
          </w:p>
          <w:p w14:paraId="4E020000">
            <w:pPr>
              <w:spacing w:line="240" w:lineRule="exact"/>
              <w:ind/>
            </w:pPr>
            <w:r>
              <w:t>если стр. 202 &gt; 0, то стр.</w:t>
            </w:r>
            <w:r>
              <w:t xml:space="preserve"> </w:t>
            </w:r>
            <w:r>
              <w:t xml:space="preserve">201 &gt; 0; </w:t>
            </w:r>
          </w:p>
          <w:p w14:paraId="4F020000">
            <w:pPr>
              <w:spacing w:line="240" w:lineRule="exact"/>
              <w:ind/>
            </w:pPr>
            <w:r>
              <w:t xml:space="preserve">стр. 201 &gt;= стр. 203; </w:t>
            </w:r>
          </w:p>
          <w:p w14:paraId="50020000">
            <w:pPr>
              <w:spacing w:line="240" w:lineRule="exact"/>
              <w:ind/>
            </w:pPr>
            <w:r>
              <w:t>если стр. 203 &gt; 0, то стр. 201 &gt; 0;</w:t>
            </w:r>
          </w:p>
          <w:p w14:paraId="51020000">
            <w:pPr>
              <w:spacing w:line="240" w:lineRule="exact"/>
              <w:ind/>
            </w:pPr>
            <w:r>
              <w:t>стр. 204 &gt;= стр. 205;</w:t>
            </w:r>
          </w:p>
          <w:p w14:paraId="52020000">
            <w:pPr>
              <w:spacing w:line="240" w:lineRule="exact"/>
              <w:ind/>
            </w:pPr>
            <w:r>
              <w:t>если стр. 205 &gt; 0, то стр. 204 &gt; 0</w:t>
            </w:r>
          </w:p>
        </w:tc>
      </w:tr>
      <w:tr>
        <w:tc>
          <w:tcPr>
            <w:tcW w:type="dxa" w:w="2098"/>
            <w:tcBorders>
              <w:top w:color="000000" w:sz="4" w:val="single"/>
              <w:left w:color="000000" w:sz="4" w:val="single"/>
              <w:bottom w:color="000000" w:sz="4" w:val="single"/>
              <w:right w:color="000000" w:sz="4" w:val="single"/>
            </w:tcBorders>
          </w:tcPr>
          <w:p w14:paraId="53020000">
            <w:pPr>
              <w:spacing w:line="240" w:lineRule="exact"/>
              <w:ind/>
              <w:rPr>
                <w:b w:val="1"/>
              </w:rPr>
            </w:pPr>
            <w:r>
              <w:rPr>
                <w:b w:val="1"/>
              </w:rPr>
              <w:t>Раздел 6</w:t>
            </w:r>
          </w:p>
        </w:tc>
        <w:tc>
          <w:tcPr>
            <w:tcW w:type="dxa" w:w="3790"/>
            <w:tcBorders>
              <w:top w:color="000000" w:sz="4" w:val="single"/>
              <w:left w:color="000000" w:sz="4" w:val="single"/>
              <w:bottom w:color="000000" w:sz="4" w:val="single"/>
              <w:right w:color="000000" w:sz="4" w:val="single"/>
            </w:tcBorders>
            <w:vAlign w:val="center"/>
          </w:tcPr>
          <w:p w14:paraId="54020000">
            <w:pPr>
              <w:spacing w:line="240" w:lineRule="exact"/>
              <w:ind/>
              <w:rPr>
                <w:u w:val="single"/>
              </w:rPr>
            </w:pPr>
          </w:p>
        </w:tc>
        <w:tc>
          <w:tcPr>
            <w:tcW w:type="dxa" w:w="7012"/>
            <w:tcBorders>
              <w:top w:color="000000" w:sz="4" w:val="single"/>
              <w:left w:color="000000" w:sz="4" w:val="single"/>
              <w:bottom w:color="000000" w:sz="4" w:val="single"/>
              <w:right w:color="000000" w:sz="4" w:val="single"/>
            </w:tcBorders>
          </w:tcPr>
          <w:p w14:paraId="55020000">
            <w:pPr>
              <w:spacing w:line="240" w:lineRule="exact"/>
              <w:ind/>
              <w:rPr>
                <w:u w:val="single"/>
              </w:rPr>
            </w:pPr>
            <w:r>
              <w:t>каждая из строк 301</w:t>
            </w:r>
            <w:r>
              <w:rPr>
                <w:rFonts w:ascii="Symbol" w:hAnsi="Symbol"/>
              </w:rPr>
              <w:t>-</w:t>
            </w:r>
            <w:r>
              <w:t xml:space="preserve">309 по гр. 3 должна быть обязательно оценена одним </w:t>
            </w:r>
            <w:r>
              <w:br/>
            </w:r>
            <w:r>
              <w:t>из кодов «1», «2», «3», «4», «5»</w:t>
            </w:r>
          </w:p>
        </w:tc>
      </w:tr>
    </w:tbl>
    <w:p w14:paraId="56020000">
      <w:pPr>
        <w:spacing w:line="20" w:lineRule="exact"/>
        <w:ind/>
        <w:rPr>
          <w:sz w:val="28"/>
        </w:rPr>
      </w:pPr>
    </w:p>
    <w:p w14:paraId="57020000">
      <w:pPr>
        <w:spacing w:line="20" w:lineRule="exact"/>
        <w:ind/>
        <w:rPr>
          <w:sz w:val="28"/>
        </w:rPr>
      </w:pPr>
    </w:p>
    <w:sectPr>
      <w:headerReference r:id="rId1" w:type="default"/>
      <w:pgSz w:h="11907" w:w="16840"/>
      <w:pgMar w:bottom="851" w:footer="720" w:gutter="0" w:header="567" w:left="851" w:right="851"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pStyle w:val="Style_63"/>
      <w:lvlText w:val="%1."/>
      <w:lvlJc w:val="left"/>
      <w:pPr>
        <w:tabs>
          <w:tab w:leader="none" w:pos="360" w:val="left"/>
        </w:tabs>
        <w:ind w:hanging="360" w:left="360"/>
      </w:pPr>
    </w:lvl>
    <w:lvl w:ilvl="1">
      <w:start w:val="1"/>
      <w:numFmt w:val="decimal"/>
      <w:lvlText w:val="%1.%2."/>
      <w:lvlJc w:val="left"/>
      <w:pPr>
        <w:tabs>
          <w:tab w:leader="none" w:pos="792" w:val="left"/>
        </w:tabs>
        <w:ind w:hanging="432" w:left="792"/>
      </w:pPr>
    </w:lvl>
    <w:lvl w:ilvl="2">
      <w:start w:val="1"/>
      <w:numFmt w:val="decimal"/>
      <w:lvlText w:val="%1.%2.%3."/>
      <w:lvlJc w:val="left"/>
      <w:pPr>
        <w:tabs>
          <w:tab w:leader="none" w:pos="1440" w:val="left"/>
        </w:tabs>
        <w:ind w:hanging="504" w:left="1224"/>
      </w:pPr>
    </w:lvl>
    <w:lvl w:ilvl="3">
      <w:start w:val="1"/>
      <w:numFmt w:val="decimal"/>
      <w:lvlText w:val="%1.%2.%3.%4."/>
      <w:lvlJc w:val="left"/>
      <w:pPr>
        <w:tabs>
          <w:tab w:leader="none" w:pos="1800" w:val="left"/>
        </w:tabs>
        <w:ind w:hanging="648" w:left="1728"/>
      </w:pPr>
    </w:lvl>
    <w:lvl w:ilvl="4">
      <w:start w:val="1"/>
      <w:numFmt w:val="decimal"/>
      <w:lvlText w:val="%1.%2.%3.%4.%5."/>
      <w:lvlJc w:val="left"/>
      <w:pPr>
        <w:tabs>
          <w:tab w:leader="none" w:pos="2520" w:val="left"/>
        </w:tabs>
        <w:ind w:hanging="792" w:left="2232"/>
      </w:pPr>
    </w:lvl>
    <w:lvl w:ilvl="5">
      <w:start w:val="1"/>
      <w:numFmt w:val="decimal"/>
      <w:lvlText w:val="%1.%2.%3.%4.%5.%6."/>
      <w:lvlJc w:val="left"/>
      <w:pPr>
        <w:tabs>
          <w:tab w:leader="none" w:pos="2880" w:val="left"/>
        </w:tabs>
        <w:ind w:hanging="936" w:left="2736"/>
      </w:pPr>
    </w:lvl>
    <w:lvl w:ilvl="6">
      <w:start w:val="1"/>
      <w:numFmt w:val="decimal"/>
      <w:lvlText w:val="%1.%2.%3.%4.%5.%6.%7."/>
      <w:lvlJc w:val="left"/>
      <w:pPr>
        <w:tabs>
          <w:tab w:leader="none" w:pos="3600" w:val="left"/>
        </w:tabs>
        <w:ind w:hanging="1080" w:left="3240"/>
      </w:pPr>
    </w:lvl>
    <w:lvl w:ilvl="7">
      <w:start w:val="1"/>
      <w:numFmt w:val="decimal"/>
      <w:lvlText w:val="%1.%2.%3.%4.%5.%6.%7.%8."/>
      <w:lvlJc w:val="left"/>
      <w:pPr>
        <w:tabs>
          <w:tab w:leader="none" w:pos="3960" w:val="left"/>
        </w:tabs>
        <w:ind w:hanging="1224" w:left="3744"/>
      </w:pPr>
    </w:lvl>
    <w:lvl w:ilvl="8">
      <w:start w:val="1"/>
      <w:numFmt w:val="decimal"/>
      <w:lvlText w:val="%1.%2.%3.%4.%5.%6.%7.%8.%9."/>
      <w:lvlJc w:val="left"/>
      <w:pPr>
        <w:tabs>
          <w:tab w:leader="none" w:pos="4680" w:val="left"/>
        </w:tabs>
        <w:ind w:hanging="1440" w:left="432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Body Text Indent 2"/>
    <w:basedOn w:val="Style_7"/>
    <w:link w:val="Style_8_ch"/>
    <w:pPr>
      <w:ind w:firstLine="709"/>
      <w:jc w:val="both"/>
    </w:pPr>
    <w:rPr>
      <w:color w:val="008000"/>
      <w:sz w:val="24"/>
    </w:rPr>
  </w:style>
  <w:style w:styleId="Style_8_ch" w:type="character">
    <w:name w:val="Body Text Indent 2"/>
    <w:basedOn w:val="Style_7_ch"/>
    <w:link w:val="Style_8"/>
    <w:rPr>
      <w:color w:val="008000"/>
      <w:sz w:val="24"/>
    </w:rPr>
  </w:style>
  <w:style w:styleId="Style_9" w:type="paragraph">
    <w:name w:val="toc 2"/>
    <w:next w:val="Style_7"/>
    <w:link w:val="Style_9_ch"/>
    <w:uiPriority w:val="39"/>
    <w:pPr>
      <w:ind w:firstLine="0" w:left="200"/>
    </w:pPr>
  </w:style>
  <w:style w:styleId="Style_9_ch" w:type="character">
    <w:name w:val="toc 2"/>
    <w:link w:val="Style_9"/>
  </w:style>
  <w:style w:styleId="Style_10" w:type="paragraph">
    <w:name w:val="Обычный1"/>
    <w:link w:val="Style_10_ch"/>
    <w:rPr>
      <w:sz w:val="24"/>
    </w:rPr>
  </w:style>
  <w:style w:styleId="Style_10_ch" w:type="character">
    <w:name w:val="Обычный1"/>
    <w:link w:val="Style_10"/>
    <w:rPr>
      <w:sz w:val="24"/>
    </w:rPr>
  </w:style>
  <w:style w:styleId="Style_11" w:type="paragraph">
    <w:name w:val="toc 4"/>
    <w:next w:val="Style_7"/>
    <w:link w:val="Style_11_ch"/>
    <w:uiPriority w:val="39"/>
    <w:pPr>
      <w:ind w:firstLine="0" w:left="600"/>
    </w:pPr>
  </w:style>
  <w:style w:styleId="Style_11_ch" w:type="character">
    <w:name w:val="toc 4"/>
    <w:link w:val="Style_11"/>
  </w:style>
  <w:style w:styleId="Style_12" w:type="paragraph">
    <w:name w:val="envelope return"/>
    <w:basedOn w:val="Style_7"/>
    <w:link w:val="Style_12_ch"/>
    <w:rPr>
      <w:rFonts w:ascii="Arial" w:hAnsi="Arial"/>
    </w:rPr>
  </w:style>
  <w:style w:styleId="Style_12_ch" w:type="character">
    <w:name w:val="envelope return"/>
    <w:basedOn w:val="Style_7_ch"/>
    <w:link w:val="Style_12"/>
    <w:rPr>
      <w:rFonts w:ascii="Arial" w:hAnsi="Arial"/>
    </w:rPr>
  </w:style>
  <w:style w:styleId="Style_13" w:type="paragraph">
    <w:name w:val="heading 7"/>
    <w:basedOn w:val="Style_7"/>
    <w:next w:val="Style_7"/>
    <w:link w:val="Style_13_ch"/>
    <w:uiPriority w:val="9"/>
    <w:qFormat/>
    <w:pPr>
      <w:keepNext w:val="1"/>
      <w:ind w:firstLine="0" w:left="284"/>
      <w:jc w:val="both"/>
      <w:outlineLvl w:val="6"/>
    </w:pPr>
    <w:rPr>
      <w:sz w:val="24"/>
    </w:rPr>
  </w:style>
  <w:style w:styleId="Style_13_ch" w:type="character">
    <w:name w:val="heading 7"/>
    <w:basedOn w:val="Style_7_ch"/>
    <w:link w:val="Style_13"/>
    <w:rPr>
      <w:sz w:val="24"/>
    </w:rPr>
  </w:style>
  <w:style w:styleId="Style_14" w:type="paragraph">
    <w:name w:val="toc 6"/>
    <w:next w:val="Style_7"/>
    <w:link w:val="Style_14_ch"/>
    <w:uiPriority w:val="39"/>
    <w:pPr>
      <w:ind w:firstLine="0" w:left="1000"/>
    </w:pPr>
  </w:style>
  <w:style w:styleId="Style_14_ch" w:type="character">
    <w:name w:val="toc 6"/>
    <w:link w:val="Style_14"/>
  </w:style>
  <w:style w:styleId="Style_15" w:type="paragraph">
    <w:name w:val="toc 7"/>
    <w:next w:val="Style_7"/>
    <w:link w:val="Style_15_ch"/>
    <w:uiPriority w:val="39"/>
    <w:pPr>
      <w:ind w:firstLine="0" w:left="1200"/>
    </w:pPr>
  </w:style>
  <w:style w:styleId="Style_15_ch" w:type="character">
    <w:name w:val="toc 7"/>
    <w:link w:val="Style_15"/>
  </w:style>
  <w:style w:styleId="Style_16" w:type="paragraph">
    <w:name w:val="Table body"/>
    <w:basedOn w:val="Style_7"/>
    <w:link w:val="Style_16_ch"/>
    <w:pPr>
      <w:spacing w:before="40"/>
      <w:ind w:right="113"/>
      <w:jc w:val="right"/>
    </w:pPr>
    <w:rPr>
      <w:rFonts w:ascii="Arial" w:hAnsi="Arial"/>
      <w:sz w:val="18"/>
    </w:rPr>
  </w:style>
  <w:style w:styleId="Style_16_ch" w:type="character">
    <w:name w:val="Table body"/>
    <w:basedOn w:val="Style_7_ch"/>
    <w:link w:val="Style_16"/>
    <w:rPr>
      <w:rFonts w:ascii="Arial" w:hAnsi="Arial"/>
      <w:sz w:val="18"/>
    </w:rPr>
  </w:style>
  <w:style w:styleId="Style_17" w:type="paragraph">
    <w:name w:val="annotation subject"/>
    <w:basedOn w:val="Style_18"/>
    <w:next w:val="Style_18"/>
    <w:link w:val="Style_17_ch"/>
    <w:rPr>
      <w:b w:val="1"/>
    </w:rPr>
  </w:style>
  <w:style w:styleId="Style_17_ch" w:type="character">
    <w:name w:val="annotation subject"/>
    <w:basedOn w:val="Style_18_ch"/>
    <w:link w:val="Style_17"/>
    <w:rPr>
      <w:b w:val="1"/>
    </w:rPr>
  </w:style>
  <w:style w:styleId="Style_19" w:type="paragraph">
    <w:name w:val="List Number 4"/>
    <w:basedOn w:val="Style_7"/>
    <w:link w:val="Style_19_ch"/>
    <w:pPr>
      <w:tabs>
        <w:tab w:leader="none" w:pos="1209" w:val="left"/>
      </w:tabs>
      <w:ind w:hanging="360" w:left="1209"/>
    </w:pPr>
    <w:rPr>
      <w:sz w:val="24"/>
    </w:rPr>
  </w:style>
  <w:style w:styleId="Style_19_ch" w:type="character">
    <w:name w:val="List Number 4"/>
    <w:basedOn w:val="Style_7_ch"/>
    <w:link w:val="Style_19"/>
    <w:rPr>
      <w:sz w:val="24"/>
    </w:rPr>
  </w:style>
  <w:style w:styleId="Style_20" w:type="paragraph">
    <w:name w:val="Основной текст с отступом 21"/>
    <w:basedOn w:val="Style_7"/>
    <w:link w:val="Style_20_ch"/>
    <w:pPr>
      <w:ind w:firstLine="709"/>
      <w:jc w:val="both"/>
    </w:pPr>
    <w:rPr>
      <w:sz w:val="24"/>
    </w:rPr>
  </w:style>
  <w:style w:styleId="Style_20_ch" w:type="character">
    <w:name w:val="Основной текст с отступом 21"/>
    <w:basedOn w:val="Style_7_ch"/>
    <w:link w:val="Style_20"/>
    <w:rPr>
      <w:sz w:val="24"/>
    </w:rPr>
  </w:style>
  <w:style w:styleId="Style_18" w:type="paragraph">
    <w:name w:val="annotation text"/>
    <w:basedOn w:val="Style_7"/>
    <w:link w:val="Style_18_ch"/>
  </w:style>
  <w:style w:styleId="Style_18_ch" w:type="character">
    <w:name w:val="annotation text"/>
    <w:basedOn w:val="Style_7_ch"/>
    <w:link w:val="Style_18"/>
  </w:style>
  <w:style w:styleId="Style_21" w:type="paragraph">
    <w:name w:val="Normal1"/>
    <w:link w:val="Style_21_ch"/>
    <w:rPr>
      <w:sz w:val="24"/>
    </w:rPr>
  </w:style>
  <w:style w:styleId="Style_21_ch" w:type="character">
    <w:name w:val="Normal1"/>
    <w:link w:val="Style_21"/>
    <w:rPr>
      <w:sz w:val="24"/>
    </w:rPr>
  </w:style>
  <w:style w:styleId="Style_5" w:type="paragraph">
    <w:name w:val="heading 3"/>
    <w:basedOn w:val="Style_7"/>
    <w:next w:val="Style_7"/>
    <w:link w:val="Style_5_ch"/>
    <w:uiPriority w:val="9"/>
    <w:qFormat/>
    <w:pPr>
      <w:keepNext w:val="1"/>
      <w:ind w:firstLine="709"/>
      <w:jc w:val="both"/>
      <w:outlineLvl w:val="2"/>
    </w:pPr>
    <w:rPr>
      <w:b w:val="1"/>
      <w:sz w:val="24"/>
    </w:rPr>
  </w:style>
  <w:style w:styleId="Style_5_ch" w:type="character">
    <w:name w:val="heading 3"/>
    <w:basedOn w:val="Style_7_ch"/>
    <w:link w:val="Style_5"/>
    <w:rPr>
      <w:b w:val="1"/>
      <w:sz w:val="24"/>
    </w:rPr>
  </w:style>
  <w:style w:styleId="Style_22" w:type="paragraph">
    <w:name w:val="Table head"/>
    <w:basedOn w:val="Style_7"/>
    <w:link w:val="Style_22_ch"/>
    <w:pPr>
      <w:spacing w:after="60" w:before="80"/>
      <w:ind/>
      <w:jc w:val="center"/>
    </w:pPr>
    <w:rPr>
      <w:rFonts w:ascii="Arial" w:hAnsi="Arial"/>
      <w:sz w:val="16"/>
    </w:rPr>
  </w:style>
  <w:style w:styleId="Style_22_ch" w:type="character">
    <w:name w:val="Table head"/>
    <w:basedOn w:val="Style_7_ch"/>
    <w:link w:val="Style_22"/>
    <w:rPr>
      <w:rFonts w:ascii="Arial" w:hAnsi="Arial"/>
      <w:sz w:val="16"/>
    </w:rPr>
  </w:style>
  <w:style w:styleId="Style_23" w:type="paragraph">
    <w:name w:val="Emphasis"/>
    <w:link w:val="Style_23_ch"/>
    <w:rPr>
      <w:rFonts w:ascii="Times New Roman" w:hAnsi="Times New Roman"/>
      <w:i w:val="1"/>
    </w:rPr>
  </w:style>
  <w:style w:styleId="Style_23_ch" w:type="character">
    <w:name w:val="Emphasis"/>
    <w:link w:val="Style_23"/>
    <w:rPr>
      <w:rFonts w:ascii="Times New Roman" w:hAnsi="Times New Roman"/>
      <w:i w:val="1"/>
    </w:rPr>
  </w:style>
  <w:style w:styleId="Style_24" w:type="paragraph">
    <w:name w:val="ConsPlusTitle"/>
    <w:link w:val="Style_24_ch"/>
    <w:pPr>
      <w:widowControl w:val="0"/>
      <w:ind/>
    </w:pPr>
    <w:rPr>
      <w:rFonts w:ascii="Arial" w:hAnsi="Arial"/>
      <w:b w:val="1"/>
    </w:rPr>
  </w:style>
  <w:style w:styleId="Style_24_ch" w:type="character">
    <w:name w:val="ConsPlusTitle"/>
    <w:link w:val="Style_24"/>
    <w:rPr>
      <w:rFonts w:ascii="Arial" w:hAnsi="Arial"/>
      <w:b w:val="1"/>
    </w:rPr>
  </w:style>
  <w:style w:styleId="Style_25" w:type="paragraph">
    <w:name w:val="Text body"/>
    <w:basedOn w:val="Style_16"/>
    <w:link w:val="Style_25_ch"/>
    <w:pPr>
      <w:ind w:right="0"/>
      <w:jc w:val="left"/>
    </w:pPr>
  </w:style>
  <w:style w:styleId="Style_25_ch" w:type="character">
    <w:name w:val="Text body"/>
    <w:basedOn w:val="Style_16_ch"/>
    <w:link w:val="Style_25"/>
  </w:style>
  <w:style w:styleId="Style_26" w:type="paragraph">
    <w:name w:val="Default Paragraph Font"/>
    <w:link w:val="Style_26_ch"/>
  </w:style>
  <w:style w:styleId="Style_26_ch" w:type="character">
    <w:name w:val="Default Paragraph Font"/>
    <w:link w:val="Style_26"/>
  </w:style>
  <w:style w:styleId="Style_27" w:type="paragraph">
    <w:name w:val="caption"/>
    <w:basedOn w:val="Style_7"/>
    <w:next w:val="Style_7"/>
    <w:link w:val="Style_27_ch"/>
    <w:pPr>
      <w:ind w:firstLine="720"/>
      <w:jc w:val="right"/>
    </w:pPr>
    <w:rPr>
      <w:sz w:val="24"/>
    </w:rPr>
  </w:style>
  <w:style w:styleId="Style_27_ch" w:type="character">
    <w:name w:val="caption"/>
    <w:basedOn w:val="Style_7_ch"/>
    <w:link w:val="Style_27"/>
    <w:rPr>
      <w:sz w:val="24"/>
    </w:rPr>
  </w:style>
  <w:style w:styleId="Style_28" w:type="paragraph">
    <w:name w:val="Уважаемый"/>
    <w:link w:val="Style_28_ch"/>
    <w:pPr>
      <w:spacing w:after="120" w:before="120" w:line="360" w:lineRule="auto"/>
      <w:ind/>
      <w:jc w:val="center"/>
    </w:pPr>
    <w:rPr>
      <w:sz w:val="28"/>
    </w:rPr>
  </w:style>
  <w:style w:styleId="Style_28_ch" w:type="character">
    <w:name w:val="Уважаемый"/>
    <w:link w:val="Style_28"/>
    <w:rPr>
      <w:sz w:val="28"/>
    </w:rPr>
  </w:style>
  <w:style w:styleId="Style_29" w:type="paragraph">
    <w:name w:val="heading 9"/>
    <w:basedOn w:val="Style_7"/>
    <w:next w:val="Style_7"/>
    <w:link w:val="Style_29_ch"/>
    <w:uiPriority w:val="9"/>
    <w:qFormat/>
    <w:pPr>
      <w:keepNext w:val="1"/>
      <w:ind/>
      <w:jc w:val="both"/>
      <w:outlineLvl w:val="8"/>
    </w:pPr>
    <w:rPr>
      <w:b w:val="1"/>
      <w:sz w:val="24"/>
    </w:rPr>
  </w:style>
  <w:style w:styleId="Style_29_ch" w:type="character">
    <w:name w:val="heading 9"/>
    <w:basedOn w:val="Style_7_ch"/>
    <w:link w:val="Style_29"/>
    <w:rPr>
      <w:b w:val="1"/>
      <w:sz w:val="24"/>
    </w:rPr>
  </w:style>
  <w:style w:styleId="Style_1" w:type="paragraph">
    <w:name w:val="header"/>
    <w:basedOn w:val="Style_7"/>
    <w:link w:val="Style_1_ch"/>
    <w:pPr>
      <w:tabs>
        <w:tab w:leader="none" w:pos="4153" w:val="center"/>
        <w:tab w:leader="none" w:pos="8306" w:val="right"/>
      </w:tabs>
      <w:ind/>
    </w:pPr>
    <w:rPr>
      <w:sz w:val="24"/>
    </w:rPr>
  </w:style>
  <w:style w:styleId="Style_1_ch" w:type="character">
    <w:name w:val="header"/>
    <w:basedOn w:val="Style_7_ch"/>
    <w:link w:val="Style_1"/>
    <w:rPr>
      <w:sz w:val="24"/>
    </w:rPr>
  </w:style>
  <w:style w:styleId="Style_30" w:type="paragraph">
    <w:name w:val="абзац-1"/>
    <w:basedOn w:val="Style_7"/>
    <w:link w:val="Style_30_ch"/>
    <w:pPr>
      <w:spacing w:line="360" w:lineRule="auto"/>
      <w:ind w:firstLine="709"/>
    </w:pPr>
    <w:rPr>
      <w:sz w:val="24"/>
    </w:rPr>
  </w:style>
  <w:style w:styleId="Style_30_ch" w:type="character">
    <w:name w:val="абзац-1"/>
    <w:basedOn w:val="Style_7_ch"/>
    <w:link w:val="Style_30"/>
    <w:rPr>
      <w:sz w:val="24"/>
    </w:rPr>
  </w:style>
  <w:style w:styleId="Style_31" w:type="paragraph">
    <w:name w:val="Îáû÷íûé"/>
    <w:link w:val="Style_31_ch"/>
    <w:pPr>
      <w:widowControl w:val="0"/>
      <w:ind/>
    </w:pPr>
  </w:style>
  <w:style w:styleId="Style_31_ch" w:type="character">
    <w:name w:val="Îáû÷íûé"/>
    <w:link w:val="Style_31"/>
  </w:style>
  <w:style w:styleId="Style_32" w:type="paragraph">
    <w:name w:val="Balloon Text"/>
    <w:basedOn w:val="Style_7"/>
    <w:link w:val="Style_32_ch"/>
    <w:rPr>
      <w:rFonts w:ascii="Tahoma" w:hAnsi="Tahoma"/>
      <w:sz w:val="16"/>
    </w:rPr>
  </w:style>
  <w:style w:styleId="Style_32_ch" w:type="character">
    <w:name w:val="Balloon Text"/>
    <w:basedOn w:val="Style_7_ch"/>
    <w:link w:val="Style_32"/>
    <w:rPr>
      <w:rFonts w:ascii="Tahoma" w:hAnsi="Tahoma"/>
      <w:sz w:val="16"/>
    </w:rPr>
  </w:style>
  <w:style w:styleId="Style_33" w:type="paragraph">
    <w:name w:val="ConsPlusDocList"/>
    <w:link w:val="Style_33_ch"/>
    <w:pPr>
      <w:widowControl w:val="0"/>
      <w:ind/>
    </w:pPr>
    <w:rPr>
      <w:rFonts w:ascii="Courier New" w:hAnsi="Courier New"/>
    </w:rPr>
  </w:style>
  <w:style w:styleId="Style_33_ch" w:type="character">
    <w:name w:val="ConsPlusDocList"/>
    <w:link w:val="Style_33"/>
    <w:rPr>
      <w:rFonts w:ascii="Courier New" w:hAnsi="Courier New"/>
    </w:rPr>
  </w:style>
  <w:style w:styleId="Style_34" w:type="paragraph">
    <w:name w:val="List Number 2"/>
    <w:basedOn w:val="Style_7"/>
    <w:link w:val="Style_34_ch"/>
    <w:pPr>
      <w:tabs>
        <w:tab w:leader="none" w:pos="643" w:val="left"/>
      </w:tabs>
      <w:ind w:hanging="360" w:left="643"/>
    </w:pPr>
    <w:rPr>
      <w:sz w:val="24"/>
    </w:rPr>
  </w:style>
  <w:style w:styleId="Style_34_ch" w:type="character">
    <w:name w:val="List Number 2"/>
    <w:basedOn w:val="Style_7_ch"/>
    <w:link w:val="Style_34"/>
    <w:rPr>
      <w:sz w:val="24"/>
    </w:rPr>
  </w:style>
  <w:style w:styleId="Style_35" w:type="paragraph">
    <w:name w:val="toa heading"/>
    <w:basedOn w:val="Style_7"/>
    <w:next w:val="Style_7"/>
    <w:link w:val="Style_35_ch"/>
    <w:pPr>
      <w:spacing w:before="120"/>
      <w:ind/>
    </w:pPr>
    <w:rPr>
      <w:rFonts w:ascii="Arial" w:hAnsi="Arial"/>
      <w:b w:val="1"/>
      <w:sz w:val="24"/>
    </w:rPr>
  </w:style>
  <w:style w:styleId="Style_35_ch" w:type="character">
    <w:name w:val="toa heading"/>
    <w:basedOn w:val="Style_7_ch"/>
    <w:link w:val="Style_35"/>
    <w:rPr>
      <w:rFonts w:ascii="Arial" w:hAnsi="Arial"/>
      <w:b w:val="1"/>
      <w:sz w:val="24"/>
    </w:rPr>
  </w:style>
  <w:style w:styleId="Style_36" w:type="paragraph">
    <w:name w:val="List Bullet 2"/>
    <w:basedOn w:val="Style_7"/>
    <w:link w:val="Style_36_ch"/>
    <w:pPr>
      <w:tabs>
        <w:tab w:leader="none" w:pos="643" w:val="left"/>
      </w:tabs>
      <w:ind w:hanging="360" w:left="643"/>
    </w:pPr>
    <w:rPr>
      <w:sz w:val="24"/>
    </w:rPr>
  </w:style>
  <w:style w:styleId="Style_36_ch" w:type="character">
    <w:name w:val="List Bullet 2"/>
    <w:basedOn w:val="Style_7_ch"/>
    <w:link w:val="Style_36"/>
    <w:rPr>
      <w:sz w:val="24"/>
    </w:rPr>
  </w:style>
  <w:style w:styleId="Style_37" w:type="paragraph">
    <w:name w:val="Date"/>
    <w:basedOn w:val="Style_7"/>
    <w:next w:val="Style_7"/>
    <w:link w:val="Style_37_ch"/>
    <w:rPr>
      <w:sz w:val="24"/>
    </w:rPr>
  </w:style>
  <w:style w:styleId="Style_37_ch" w:type="character">
    <w:name w:val="Date"/>
    <w:basedOn w:val="Style_7_ch"/>
    <w:link w:val="Style_37"/>
    <w:rPr>
      <w:sz w:val="24"/>
    </w:rPr>
  </w:style>
  <w:style w:styleId="Style_38" w:type="paragraph">
    <w:name w:val="List Bullet"/>
    <w:basedOn w:val="Style_7"/>
    <w:link w:val="Style_38_ch"/>
    <w:pPr>
      <w:tabs>
        <w:tab w:leader="none" w:pos="360" w:val="left"/>
      </w:tabs>
      <w:ind w:hanging="360" w:left="360"/>
    </w:pPr>
    <w:rPr>
      <w:sz w:val="24"/>
    </w:rPr>
  </w:style>
  <w:style w:styleId="Style_38_ch" w:type="character">
    <w:name w:val="List Bullet"/>
    <w:basedOn w:val="Style_7_ch"/>
    <w:link w:val="Style_38"/>
    <w:rPr>
      <w:sz w:val="24"/>
    </w:rPr>
  </w:style>
  <w:style w:styleId="Style_39" w:type="paragraph">
    <w:name w:val="ConsPlusCell"/>
    <w:link w:val="Style_39_ch"/>
    <w:pPr>
      <w:widowControl w:val="0"/>
      <w:ind/>
    </w:pPr>
    <w:rPr>
      <w:rFonts w:ascii="Arial" w:hAnsi="Arial"/>
    </w:rPr>
  </w:style>
  <w:style w:styleId="Style_39_ch" w:type="character">
    <w:name w:val="ConsPlusCell"/>
    <w:link w:val="Style_39"/>
    <w:rPr>
      <w:rFonts w:ascii="Arial" w:hAnsi="Arial"/>
    </w:rPr>
  </w:style>
  <w:style w:styleId="Style_40" w:type="paragraph">
    <w:name w:val="Заголовок2.3.Заголовок5"/>
    <w:basedOn w:val="Style_7"/>
    <w:next w:val="Style_7"/>
    <w:link w:val="Style_40_ch"/>
    <w:pPr>
      <w:keepNext w:val="1"/>
      <w:widowControl w:val="0"/>
      <w:ind/>
      <w:jc w:val="center"/>
    </w:pPr>
    <w:rPr>
      <w:rFonts w:ascii="Arial" w:hAnsi="Arial"/>
      <w:b w:val="1"/>
      <w:sz w:val="24"/>
    </w:rPr>
  </w:style>
  <w:style w:styleId="Style_40_ch" w:type="character">
    <w:name w:val="Заголовок2.3.Заголовок5"/>
    <w:basedOn w:val="Style_7_ch"/>
    <w:link w:val="Style_40"/>
    <w:rPr>
      <w:rFonts w:ascii="Arial" w:hAnsi="Arial"/>
      <w:b w:val="1"/>
      <w:sz w:val="24"/>
    </w:rPr>
  </w:style>
  <w:style w:styleId="Style_41" w:type="paragraph">
    <w:name w:val="toc 3"/>
    <w:next w:val="Style_7"/>
    <w:link w:val="Style_41_ch"/>
    <w:uiPriority w:val="39"/>
    <w:pPr>
      <w:ind w:firstLine="0" w:left="400"/>
    </w:pPr>
  </w:style>
  <w:style w:styleId="Style_41_ch" w:type="character">
    <w:name w:val="toc 3"/>
    <w:link w:val="Style_41"/>
  </w:style>
  <w:style w:styleId="Style_42" w:type="paragraph">
    <w:name w:val="Body Text 21"/>
    <w:basedOn w:val="Style_7"/>
    <w:link w:val="Style_42_ch"/>
    <w:pPr>
      <w:ind w:firstLine="720"/>
      <w:jc w:val="both"/>
    </w:pPr>
    <w:rPr>
      <w:sz w:val="24"/>
    </w:rPr>
  </w:style>
  <w:style w:styleId="Style_42_ch" w:type="character">
    <w:name w:val="Body Text 21"/>
    <w:basedOn w:val="Style_7_ch"/>
    <w:link w:val="Style_42"/>
    <w:rPr>
      <w:sz w:val="24"/>
    </w:rPr>
  </w:style>
  <w:style w:styleId="Style_43" w:type="paragraph">
    <w:name w:val="footnote reference"/>
    <w:link w:val="Style_43_ch"/>
    <w:rPr>
      <w:vertAlign w:val="superscript"/>
    </w:rPr>
  </w:style>
  <w:style w:styleId="Style_43_ch" w:type="character">
    <w:name w:val="footnote reference"/>
    <w:link w:val="Style_43"/>
    <w:rPr>
      <w:vertAlign w:val="superscript"/>
    </w:rPr>
  </w:style>
  <w:style w:styleId="Style_44" w:type="paragraph">
    <w:name w:val="endnote text"/>
    <w:basedOn w:val="Style_7"/>
    <w:link w:val="Style_44_ch"/>
  </w:style>
  <w:style w:styleId="Style_44_ch" w:type="character">
    <w:name w:val="endnote text"/>
    <w:basedOn w:val="Style_7_ch"/>
    <w:link w:val="Style_44"/>
  </w:style>
  <w:style w:styleId="Style_45" w:type="paragraph">
    <w:name w:val="Body Text Indent 3"/>
    <w:basedOn w:val="Style_7"/>
    <w:link w:val="Style_45_ch"/>
    <w:pPr>
      <w:ind w:firstLine="0" w:left="992"/>
      <w:jc w:val="both"/>
    </w:pPr>
    <w:rPr>
      <w:sz w:val="24"/>
    </w:rPr>
  </w:style>
  <w:style w:styleId="Style_45_ch" w:type="character">
    <w:name w:val="Body Text Indent 3"/>
    <w:basedOn w:val="Style_7_ch"/>
    <w:link w:val="Style_45"/>
    <w:rPr>
      <w:sz w:val="24"/>
    </w:rPr>
  </w:style>
  <w:style w:styleId="Style_46" w:type="paragraph">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Style_7"/>
    <w:link w:val="Style_46_ch"/>
  </w:style>
  <w:style w:styleId="Style_46_ch" w:type="character">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Style_7_ch"/>
    <w:link w:val="Style_46"/>
  </w:style>
  <w:style w:styleId="Style_47" w:type="paragraph">
    <w:name w:val="Заголовок 3.Заголовок 3 Знак1.Заголовок 3 Знак Знак"/>
    <w:basedOn w:val="Style_7"/>
    <w:next w:val="Style_7"/>
    <w:link w:val="Style_47_ch"/>
    <w:pPr>
      <w:keepNext w:val="1"/>
      <w:spacing w:after="120" w:line="360" w:lineRule="auto"/>
      <w:ind w:firstLine="0" w:left="720"/>
      <w:jc w:val="both"/>
      <w:outlineLvl w:val="2"/>
    </w:pPr>
    <w:rPr>
      <w:i w:val="1"/>
      <w:sz w:val="24"/>
    </w:rPr>
  </w:style>
  <w:style w:styleId="Style_47_ch" w:type="character">
    <w:name w:val="Заголовок 3.Заголовок 3 Знак1.Заголовок 3 Знак Знак"/>
    <w:basedOn w:val="Style_7_ch"/>
    <w:link w:val="Style_47"/>
    <w:rPr>
      <w:i w:val="1"/>
      <w:sz w:val="24"/>
    </w:rPr>
  </w:style>
  <w:style w:styleId="Style_48" w:type="paragraph">
    <w:name w:val="Document Map"/>
    <w:basedOn w:val="Style_7"/>
    <w:link w:val="Style_48_ch"/>
    <w:rPr>
      <w:rFonts w:ascii="Tahoma" w:hAnsi="Tahoma"/>
      <w:sz w:val="24"/>
    </w:rPr>
  </w:style>
  <w:style w:styleId="Style_48_ch" w:type="character">
    <w:name w:val="Document Map"/>
    <w:basedOn w:val="Style_7_ch"/>
    <w:link w:val="Style_48"/>
    <w:rPr>
      <w:rFonts w:ascii="Tahoma" w:hAnsi="Tahoma"/>
      <w:sz w:val="24"/>
    </w:rPr>
  </w:style>
  <w:style w:styleId="Style_49" w:type="paragraph">
    <w:name w:val="Знак Знак Знак Знак"/>
    <w:basedOn w:val="Style_7"/>
    <w:link w:val="Style_49_ch"/>
    <w:pPr>
      <w:spacing w:after="160" w:line="240" w:lineRule="exact"/>
      <w:ind/>
    </w:pPr>
    <w:rPr>
      <w:rFonts w:ascii="Verdana" w:hAnsi="Verdana"/>
    </w:rPr>
  </w:style>
  <w:style w:styleId="Style_49_ch" w:type="character">
    <w:name w:val="Знак Знак Знак Знак"/>
    <w:basedOn w:val="Style_7_ch"/>
    <w:link w:val="Style_49"/>
    <w:rPr>
      <w:rFonts w:ascii="Verdana" w:hAnsi="Verdana"/>
    </w:rPr>
  </w:style>
  <w:style w:styleId="Style_4" w:type="paragraph">
    <w:name w:val="heading 5"/>
    <w:basedOn w:val="Style_7"/>
    <w:next w:val="Style_7"/>
    <w:link w:val="Style_4_ch"/>
    <w:uiPriority w:val="9"/>
    <w:qFormat/>
    <w:pPr>
      <w:keepNext w:val="1"/>
      <w:ind/>
      <w:jc w:val="center"/>
      <w:outlineLvl w:val="4"/>
    </w:pPr>
    <w:rPr>
      <w:b w:val="1"/>
      <w:sz w:val="24"/>
    </w:rPr>
  </w:style>
  <w:style w:styleId="Style_4_ch" w:type="character">
    <w:name w:val="heading 5"/>
    <w:basedOn w:val="Style_7_ch"/>
    <w:link w:val="Style_4"/>
    <w:rPr>
      <w:b w:val="1"/>
      <w:sz w:val="24"/>
    </w:rPr>
  </w:style>
  <w:style w:styleId="Style_50" w:type="paragraph">
    <w:name w:val="Заголовок1.5.Заголовок4"/>
    <w:basedOn w:val="Style_7"/>
    <w:next w:val="Style_7"/>
    <w:link w:val="Style_50_ch"/>
    <w:pPr>
      <w:keepNext w:val="1"/>
      <w:widowControl w:val="0"/>
      <w:ind/>
      <w:jc w:val="center"/>
    </w:pPr>
    <w:rPr>
      <w:rFonts w:ascii="Arial" w:hAnsi="Arial"/>
      <w:b w:val="1"/>
    </w:rPr>
  </w:style>
  <w:style w:styleId="Style_50_ch" w:type="character">
    <w:name w:val="Заголовок1.5.Заголовок4"/>
    <w:basedOn w:val="Style_7_ch"/>
    <w:link w:val="Style_50"/>
    <w:rPr>
      <w:rFonts w:ascii="Arial" w:hAnsi="Arial"/>
      <w:b w:val="1"/>
    </w:rPr>
  </w:style>
  <w:style w:styleId="Style_51" w:type="paragraph">
    <w:name w:val="ConsPlusNonformat"/>
    <w:link w:val="Style_51_ch"/>
    <w:pPr>
      <w:widowControl w:val="0"/>
      <w:ind/>
    </w:pPr>
    <w:rPr>
      <w:rFonts w:ascii="Courier New" w:hAnsi="Courier New"/>
    </w:rPr>
  </w:style>
  <w:style w:styleId="Style_51_ch" w:type="character">
    <w:name w:val="ConsPlusNonformat"/>
    <w:link w:val="Style_51"/>
    <w:rPr>
      <w:rFonts w:ascii="Courier New" w:hAnsi="Courier New"/>
    </w:rPr>
  </w:style>
  <w:style w:styleId="Style_3" w:type="paragraph">
    <w:name w:val="heading 1"/>
    <w:basedOn w:val="Style_7"/>
    <w:next w:val="Style_7"/>
    <w:link w:val="Style_3_ch"/>
    <w:uiPriority w:val="9"/>
    <w:qFormat/>
    <w:pPr>
      <w:keepNext w:val="1"/>
      <w:ind w:right="-199"/>
      <w:jc w:val="center"/>
      <w:outlineLvl w:val="0"/>
    </w:pPr>
    <w:rPr>
      <w:b w:val="1"/>
      <w:sz w:val="24"/>
    </w:rPr>
  </w:style>
  <w:style w:styleId="Style_3_ch" w:type="character">
    <w:name w:val="heading 1"/>
    <w:basedOn w:val="Style_7_ch"/>
    <w:link w:val="Style_3"/>
    <w:rPr>
      <w:b w:val="1"/>
      <w:sz w:val="24"/>
    </w:rPr>
  </w:style>
  <w:style w:styleId="Style_52" w:type="paragraph">
    <w:name w:val="table of authorities"/>
    <w:basedOn w:val="Style_7"/>
    <w:next w:val="Style_7"/>
    <w:link w:val="Style_52_ch"/>
    <w:pPr>
      <w:ind w:hanging="240" w:left="240"/>
    </w:pPr>
    <w:rPr>
      <w:sz w:val="24"/>
    </w:rPr>
  </w:style>
  <w:style w:styleId="Style_52_ch" w:type="character">
    <w:name w:val="table of authorities"/>
    <w:basedOn w:val="Style_7_ch"/>
    <w:link w:val="Style_52"/>
    <w:rPr>
      <w:sz w:val="24"/>
    </w:rPr>
  </w:style>
  <w:style w:styleId="Style_53" w:type="paragraph">
    <w:name w:val="Абзац списка1_0"/>
    <w:basedOn w:val="Style_7"/>
    <w:link w:val="Style_53_ch"/>
    <w:pPr>
      <w:ind w:firstLine="709" w:left="720"/>
      <w:jc w:val="both"/>
    </w:pPr>
    <w:rPr>
      <w:sz w:val="24"/>
    </w:rPr>
  </w:style>
  <w:style w:styleId="Style_53_ch" w:type="character">
    <w:name w:val="Абзац списка1_0"/>
    <w:basedOn w:val="Style_7_ch"/>
    <w:link w:val="Style_53"/>
    <w:rPr>
      <w:sz w:val="24"/>
    </w:rPr>
  </w:style>
  <w:style w:styleId="Style_54" w:type="paragraph">
    <w:name w:val="Основной текст с отступом 31"/>
    <w:basedOn w:val="Style_7"/>
    <w:link w:val="Style_54_ch"/>
    <w:pPr>
      <w:ind w:firstLine="709"/>
      <w:jc w:val="both"/>
    </w:pPr>
  </w:style>
  <w:style w:styleId="Style_54_ch" w:type="character">
    <w:name w:val="Основной текст с отступом 31"/>
    <w:basedOn w:val="Style_7_ch"/>
    <w:link w:val="Style_54"/>
  </w:style>
  <w:style w:styleId="Style_55" w:type="paragraph">
    <w:name w:val="annotation reference"/>
    <w:link w:val="Style_55_ch"/>
    <w:rPr>
      <w:sz w:val="16"/>
    </w:rPr>
  </w:style>
  <w:style w:styleId="Style_55_ch" w:type="character">
    <w:name w:val="annotation reference"/>
    <w:link w:val="Style_55"/>
    <w:rPr>
      <w:sz w:val="16"/>
    </w:rPr>
  </w:style>
  <w:style w:styleId="Style_6" w:type="paragraph">
    <w:name w:val="Hyperlink"/>
    <w:link w:val="Style_6_ch"/>
    <w:rPr>
      <w:color w:val="0000FF"/>
      <w:u w:val="single"/>
    </w:rPr>
  </w:style>
  <w:style w:styleId="Style_6_ch" w:type="character">
    <w:name w:val="Hyperlink"/>
    <w:link w:val="Style_6"/>
    <w:rPr>
      <w:color w:val="0000FF"/>
      <w:u w:val="single"/>
    </w:rPr>
  </w:style>
  <w:style w:styleId="Style_56" w:type="paragraph">
    <w:name w:val="Footnote"/>
    <w:basedOn w:val="Style_7"/>
    <w:link w:val="Style_56_ch"/>
    <w:pPr>
      <w:widowControl w:val="0"/>
      <w:ind/>
    </w:pPr>
  </w:style>
  <w:style w:styleId="Style_56_ch" w:type="character">
    <w:name w:val="Footnote"/>
    <w:basedOn w:val="Style_7_ch"/>
    <w:link w:val="Style_56"/>
  </w:style>
  <w:style w:styleId="Style_57" w:type="paragraph">
    <w:name w:val="heading 8"/>
    <w:basedOn w:val="Style_7"/>
    <w:next w:val="Style_7"/>
    <w:link w:val="Style_57_ch"/>
    <w:uiPriority w:val="9"/>
    <w:qFormat/>
    <w:pPr>
      <w:keepNext w:val="1"/>
      <w:ind w:right="-199"/>
      <w:jc w:val="both"/>
      <w:outlineLvl w:val="7"/>
    </w:pPr>
    <w:rPr>
      <w:sz w:val="24"/>
    </w:rPr>
  </w:style>
  <w:style w:styleId="Style_57_ch" w:type="character">
    <w:name w:val="heading 8"/>
    <w:basedOn w:val="Style_7_ch"/>
    <w:link w:val="Style_57"/>
    <w:rPr>
      <w:sz w:val="24"/>
    </w:rPr>
  </w:style>
  <w:style w:styleId="Style_58" w:type="paragraph">
    <w:name w:val="List Bullet 5"/>
    <w:basedOn w:val="Style_7"/>
    <w:link w:val="Style_58_ch"/>
    <w:pPr>
      <w:tabs>
        <w:tab w:leader="none" w:pos="1492" w:val="left"/>
      </w:tabs>
      <w:ind w:hanging="360" w:left="1492"/>
    </w:pPr>
    <w:rPr>
      <w:sz w:val="24"/>
    </w:rPr>
  </w:style>
  <w:style w:styleId="Style_58_ch" w:type="character">
    <w:name w:val="List Bullet 5"/>
    <w:basedOn w:val="Style_7_ch"/>
    <w:link w:val="Style_58"/>
    <w:rPr>
      <w:sz w:val="24"/>
    </w:rPr>
  </w:style>
  <w:style w:styleId="Style_59" w:type="paragraph">
    <w:name w:val="toc 1"/>
    <w:basedOn w:val="Style_7"/>
    <w:next w:val="Style_7"/>
    <w:link w:val="Style_59_ch"/>
    <w:uiPriority w:val="39"/>
    <w:rPr>
      <w:sz w:val="24"/>
    </w:rPr>
  </w:style>
  <w:style w:styleId="Style_59_ch" w:type="character">
    <w:name w:val="toc 1"/>
    <w:basedOn w:val="Style_7_ch"/>
    <w:link w:val="Style_59"/>
    <w:rPr>
      <w:sz w:val="24"/>
    </w:rPr>
  </w:style>
  <w:style w:styleId="Style_60" w:type="paragraph">
    <w:name w:val="page number"/>
    <w:basedOn w:val="Style_26"/>
    <w:link w:val="Style_60_ch"/>
  </w:style>
  <w:style w:styleId="Style_60_ch" w:type="character">
    <w:name w:val="page number"/>
    <w:basedOn w:val="Style_26_ch"/>
    <w:link w:val="Style_60"/>
  </w:style>
  <w:style w:styleId="Style_61" w:type="paragraph">
    <w:name w:val="Header and Footer"/>
    <w:link w:val="Style_61_ch"/>
    <w:pPr>
      <w:spacing w:line="360" w:lineRule="auto"/>
      <w:ind/>
    </w:pPr>
    <w:rPr>
      <w:rFonts w:ascii="XO Thames" w:hAnsi="XO Thames"/>
      <w:sz w:val="20"/>
    </w:rPr>
  </w:style>
  <w:style w:styleId="Style_61_ch" w:type="character">
    <w:name w:val="Header and Footer"/>
    <w:link w:val="Style_61"/>
    <w:rPr>
      <w:rFonts w:ascii="XO Thames" w:hAnsi="XO Thames"/>
      <w:sz w:val="20"/>
    </w:rPr>
  </w:style>
  <w:style w:styleId="Style_62" w:type="paragraph">
    <w:name w:val="Body Text 23"/>
    <w:basedOn w:val="Style_7"/>
    <w:link w:val="Style_62_ch"/>
    <w:pPr>
      <w:ind/>
      <w:jc w:val="both"/>
    </w:pPr>
    <w:rPr>
      <w:sz w:val="24"/>
    </w:rPr>
  </w:style>
  <w:style w:styleId="Style_62_ch" w:type="character">
    <w:name w:val="Body Text 23"/>
    <w:basedOn w:val="Style_7_ch"/>
    <w:link w:val="Style_62"/>
    <w:rPr>
      <w:sz w:val="24"/>
    </w:rPr>
  </w:style>
  <w:style w:styleId="Style_63" w:type="paragraph">
    <w:name w:val="Абзац_нум"/>
    <w:link w:val="Style_63_ch"/>
    <w:pPr>
      <w:numPr>
        <w:ilvl w:val="0"/>
        <w:numId w:val="1"/>
      </w:numPr>
      <w:spacing w:before="120" w:line="312" w:lineRule="auto"/>
      <w:ind/>
      <w:jc w:val="both"/>
    </w:pPr>
    <w:rPr>
      <w:sz w:val="28"/>
    </w:rPr>
  </w:style>
  <w:style w:styleId="Style_63_ch" w:type="character">
    <w:name w:val="Абзац_нум"/>
    <w:link w:val="Style_63"/>
    <w:rPr>
      <w:sz w:val="28"/>
    </w:rPr>
  </w:style>
  <w:style w:styleId="Style_64" w:type="paragraph">
    <w:name w:val="Шапка-Nauka"/>
    <w:basedOn w:val="Style_7"/>
    <w:link w:val="Style_64_ch"/>
    <w:pPr>
      <w:spacing w:after="60" w:before="60" w:line="150" w:lineRule="exact"/>
      <w:ind/>
      <w:jc w:val="center"/>
    </w:pPr>
    <w:rPr>
      <w:rFonts w:ascii="OfficinaSansCTT" w:hAnsi="OfficinaSansCTT"/>
      <w:sz w:val="14"/>
    </w:rPr>
  </w:style>
  <w:style w:styleId="Style_64_ch" w:type="character">
    <w:name w:val="Шапка-Nauka"/>
    <w:basedOn w:val="Style_7_ch"/>
    <w:link w:val="Style_64"/>
    <w:rPr>
      <w:rFonts w:ascii="OfficinaSansCTT" w:hAnsi="OfficinaSansCTT"/>
      <w:sz w:val="14"/>
    </w:rPr>
  </w:style>
  <w:style w:styleId="Style_65" w:type="paragraph">
    <w:name w:val="List Bullet 3"/>
    <w:basedOn w:val="Style_7"/>
    <w:link w:val="Style_65_ch"/>
    <w:pPr>
      <w:tabs>
        <w:tab w:leader="none" w:pos="926" w:val="left"/>
      </w:tabs>
      <w:ind w:hanging="360" w:left="926"/>
    </w:pPr>
    <w:rPr>
      <w:sz w:val="24"/>
    </w:rPr>
  </w:style>
  <w:style w:styleId="Style_65_ch" w:type="character">
    <w:name w:val="List Bullet 3"/>
    <w:basedOn w:val="Style_7_ch"/>
    <w:link w:val="Style_65"/>
    <w:rPr>
      <w:sz w:val="24"/>
    </w:rPr>
  </w:style>
  <w:style w:styleId="Style_66" w:type="paragraph">
    <w:name w:val="footer"/>
    <w:basedOn w:val="Style_7"/>
    <w:link w:val="Style_66_ch"/>
    <w:pPr>
      <w:tabs>
        <w:tab w:leader="none" w:pos="4677" w:val="center"/>
        <w:tab w:leader="none" w:pos="9355" w:val="right"/>
      </w:tabs>
      <w:ind/>
    </w:pPr>
  </w:style>
  <w:style w:styleId="Style_66_ch" w:type="character">
    <w:name w:val="footer"/>
    <w:basedOn w:val="Style_7_ch"/>
    <w:link w:val="Style_66"/>
  </w:style>
  <w:style w:styleId="Style_67" w:type="paragraph">
    <w:name w:val="Char Char_0"/>
    <w:basedOn w:val="Style_7"/>
    <w:link w:val="Style_67_ch"/>
    <w:pPr>
      <w:spacing w:after="160" w:line="240" w:lineRule="exact"/>
      <w:ind/>
    </w:pPr>
    <w:rPr>
      <w:rFonts w:ascii="Verdana" w:hAnsi="Verdana"/>
    </w:rPr>
  </w:style>
  <w:style w:styleId="Style_67_ch" w:type="character">
    <w:name w:val="Char Char_0"/>
    <w:basedOn w:val="Style_7_ch"/>
    <w:link w:val="Style_67"/>
    <w:rPr>
      <w:rFonts w:ascii="Verdana" w:hAnsi="Verdana"/>
    </w:rPr>
  </w:style>
  <w:style w:styleId="Style_68" w:type="paragraph">
    <w:name w:val="Body Text 2"/>
    <w:basedOn w:val="Style_7"/>
    <w:link w:val="Style_68_ch"/>
    <w:pPr>
      <w:ind/>
      <w:jc w:val="center"/>
    </w:pPr>
    <w:rPr>
      <w:sz w:val="24"/>
    </w:rPr>
  </w:style>
  <w:style w:styleId="Style_68_ch" w:type="character">
    <w:name w:val="Body Text 2"/>
    <w:basedOn w:val="Style_7_ch"/>
    <w:link w:val="Style_68"/>
    <w:rPr>
      <w:sz w:val="24"/>
    </w:rPr>
  </w:style>
  <w:style w:styleId="Style_69" w:type="paragraph">
    <w:name w:val="toc 9"/>
    <w:next w:val="Style_7"/>
    <w:link w:val="Style_69_ch"/>
    <w:uiPriority w:val="39"/>
    <w:pPr>
      <w:ind w:firstLine="0" w:left="1600"/>
    </w:pPr>
  </w:style>
  <w:style w:styleId="Style_69_ch" w:type="character">
    <w:name w:val="toc 9"/>
    <w:link w:val="Style_69"/>
  </w:style>
  <w:style w:styleId="Style_70" w:type="paragraph">
    <w:name w:val="Plain Text"/>
    <w:basedOn w:val="Style_7"/>
    <w:link w:val="Style_70_ch"/>
    <w:rPr>
      <w:rFonts w:ascii="Courier New" w:hAnsi="Courier New"/>
    </w:rPr>
  </w:style>
  <w:style w:styleId="Style_70_ch" w:type="character">
    <w:name w:val="Plain Text"/>
    <w:basedOn w:val="Style_7_ch"/>
    <w:link w:val="Style_70"/>
    <w:rPr>
      <w:rFonts w:ascii="Courier New" w:hAnsi="Courier New"/>
    </w:rPr>
  </w:style>
  <w:style w:styleId="Style_71" w:type="paragraph">
    <w:name w:val="Table name"/>
    <w:basedOn w:val="Style_7"/>
    <w:link w:val="Style_71_ch"/>
    <w:pPr>
      <w:ind/>
      <w:jc w:val="center"/>
    </w:pPr>
    <w:rPr>
      <w:rFonts w:ascii="Arial" w:hAnsi="Arial"/>
      <w:b w:val="1"/>
      <w:sz w:val="22"/>
    </w:rPr>
  </w:style>
  <w:style w:styleId="Style_71_ch" w:type="character">
    <w:name w:val="Table name"/>
    <w:basedOn w:val="Style_7_ch"/>
    <w:link w:val="Style_71"/>
    <w:rPr>
      <w:rFonts w:ascii="Arial" w:hAnsi="Arial"/>
      <w:b w:val="1"/>
      <w:sz w:val="22"/>
    </w:rPr>
  </w:style>
  <w:style w:styleId="Style_72" w:type="paragraph">
    <w:name w:val="Основной тексE2 с отступом 2"/>
    <w:basedOn w:val="Style_7"/>
    <w:link w:val="Style_72_ch"/>
    <w:pPr>
      <w:widowControl w:val="0"/>
      <w:ind w:firstLine="720"/>
      <w:jc w:val="both"/>
    </w:pPr>
    <w:rPr>
      <w:sz w:val="24"/>
    </w:rPr>
  </w:style>
  <w:style w:styleId="Style_72_ch" w:type="character">
    <w:name w:val="Основной тексE2 с отступом 2"/>
    <w:basedOn w:val="Style_7_ch"/>
    <w:link w:val="Style_72"/>
    <w:rPr>
      <w:sz w:val="24"/>
    </w:rPr>
  </w:style>
  <w:style w:styleId="Style_73" w:type="paragraph">
    <w:name w:val="List Number"/>
    <w:basedOn w:val="Style_7"/>
    <w:link w:val="Style_73_ch"/>
    <w:pPr>
      <w:tabs>
        <w:tab w:leader="none" w:pos="360" w:val="left"/>
      </w:tabs>
      <w:ind w:hanging="360" w:left="360"/>
    </w:pPr>
    <w:rPr>
      <w:sz w:val="24"/>
    </w:rPr>
  </w:style>
  <w:style w:styleId="Style_73_ch" w:type="character">
    <w:name w:val="List Number"/>
    <w:basedOn w:val="Style_7_ch"/>
    <w:link w:val="Style_73"/>
    <w:rPr>
      <w:sz w:val="24"/>
    </w:rPr>
  </w:style>
  <w:style w:styleId="Style_74" w:type="paragraph">
    <w:name w:val="Заголовок 4.Заголовок 4 Знак Знак"/>
    <w:basedOn w:val="Style_7"/>
    <w:next w:val="Style_7"/>
    <w:link w:val="Style_74_ch"/>
    <w:pPr>
      <w:keepNext w:val="1"/>
      <w:ind/>
      <w:jc w:val="both"/>
      <w:outlineLvl w:val="3"/>
    </w:pPr>
    <w:rPr>
      <w:i w:val="1"/>
      <w:sz w:val="24"/>
      <w:u w:val="single"/>
    </w:rPr>
  </w:style>
  <w:style w:styleId="Style_74_ch" w:type="character">
    <w:name w:val="Заголовок 4.Заголовок 4 Знак Знак"/>
    <w:basedOn w:val="Style_7_ch"/>
    <w:link w:val="Style_74"/>
    <w:rPr>
      <w:i w:val="1"/>
      <w:sz w:val="24"/>
      <w:u w:val="single"/>
    </w:rPr>
  </w:style>
  <w:style w:styleId="Style_75" w:type="paragraph">
    <w:name w:val="toc 8"/>
    <w:next w:val="Style_7"/>
    <w:link w:val="Style_75_ch"/>
    <w:uiPriority w:val="39"/>
    <w:pPr>
      <w:ind w:firstLine="0" w:left="1400"/>
    </w:pPr>
  </w:style>
  <w:style w:styleId="Style_75_ch" w:type="character">
    <w:name w:val="toc 8"/>
    <w:link w:val="Style_75"/>
  </w:style>
  <w:style w:styleId="Style_76" w:type="paragraph">
    <w:name w:val="Цитата1"/>
    <w:basedOn w:val="Style_7"/>
    <w:link w:val="Style_76_ch"/>
    <w:pPr>
      <w:ind w:firstLine="0" w:left="567" w:right="-198"/>
      <w:jc w:val="both"/>
    </w:pPr>
    <w:rPr>
      <w:sz w:val="24"/>
    </w:rPr>
  </w:style>
  <w:style w:styleId="Style_76_ch" w:type="character">
    <w:name w:val="Цитата1"/>
    <w:basedOn w:val="Style_7_ch"/>
    <w:link w:val="Style_76"/>
    <w:rPr>
      <w:sz w:val="24"/>
    </w:rPr>
  </w:style>
  <w:style w:styleId="Style_77" w:type="paragraph">
    <w:name w:val="Основной текст 31"/>
    <w:basedOn w:val="Style_7"/>
    <w:link w:val="Style_77_ch"/>
    <w:pPr>
      <w:ind/>
      <w:jc w:val="center"/>
    </w:pPr>
    <w:rPr>
      <w:rFonts w:ascii="Arial" w:hAnsi="Arial"/>
    </w:rPr>
  </w:style>
  <w:style w:styleId="Style_77_ch" w:type="character">
    <w:name w:val="Основной текст 31"/>
    <w:basedOn w:val="Style_7_ch"/>
    <w:link w:val="Style_77"/>
    <w:rPr>
      <w:rFonts w:ascii="Arial" w:hAnsi="Arial"/>
    </w:rPr>
  </w:style>
  <w:style w:styleId="Style_78" w:type="paragraph">
    <w:name w:val="List Number 3"/>
    <w:basedOn w:val="Style_7"/>
    <w:link w:val="Style_78_ch"/>
    <w:pPr>
      <w:tabs>
        <w:tab w:leader="none" w:pos="926" w:val="left"/>
      </w:tabs>
      <w:ind w:hanging="360" w:left="926"/>
    </w:pPr>
    <w:rPr>
      <w:sz w:val="24"/>
    </w:rPr>
  </w:style>
  <w:style w:styleId="Style_78_ch" w:type="character">
    <w:name w:val="List Number 3"/>
    <w:basedOn w:val="Style_7_ch"/>
    <w:link w:val="Style_78"/>
    <w:rPr>
      <w:sz w:val="24"/>
    </w:rPr>
  </w:style>
  <w:style w:styleId="Style_79" w:type="paragraph">
    <w:name w:val="Body Text"/>
    <w:basedOn w:val="Style_7"/>
    <w:link w:val="Style_79_ch"/>
    <w:rPr>
      <w:sz w:val="24"/>
    </w:rPr>
  </w:style>
  <w:style w:styleId="Style_79_ch" w:type="character">
    <w:name w:val="Body Text"/>
    <w:basedOn w:val="Style_7_ch"/>
    <w:link w:val="Style_79"/>
    <w:rPr>
      <w:sz w:val="24"/>
    </w:rPr>
  </w:style>
  <w:style w:styleId="Style_80" w:type="paragraph">
    <w:name w:val="1"/>
    <w:basedOn w:val="Style_7"/>
    <w:link w:val="Style_80_ch"/>
    <w:pPr>
      <w:spacing w:line="360" w:lineRule="auto"/>
      <w:ind w:firstLine="709"/>
      <w:jc w:val="both"/>
    </w:pPr>
    <w:rPr>
      <w:rFonts w:ascii="Arial" w:hAnsi="Arial"/>
      <w:sz w:val="24"/>
    </w:rPr>
  </w:style>
  <w:style w:styleId="Style_80_ch" w:type="character">
    <w:name w:val="1"/>
    <w:basedOn w:val="Style_7_ch"/>
    <w:link w:val="Style_80"/>
    <w:rPr>
      <w:rFonts w:ascii="Arial" w:hAnsi="Arial"/>
      <w:sz w:val="24"/>
    </w:rPr>
  </w:style>
  <w:style w:styleId="Style_81" w:type="paragraph">
    <w:name w:val="toc 5"/>
    <w:next w:val="Style_7"/>
    <w:link w:val="Style_81_ch"/>
    <w:uiPriority w:val="39"/>
    <w:pPr>
      <w:ind w:firstLine="0" w:left="800"/>
    </w:pPr>
  </w:style>
  <w:style w:styleId="Style_81_ch" w:type="character">
    <w:name w:val="toc 5"/>
    <w:link w:val="Style_81"/>
  </w:style>
  <w:style w:styleId="Style_82" w:type="paragraph">
    <w:name w:val="Body Text 3"/>
    <w:basedOn w:val="Style_7"/>
    <w:link w:val="Style_82_ch"/>
    <w:pPr>
      <w:spacing w:after="60" w:before="60"/>
      <w:ind/>
    </w:pPr>
    <w:rPr>
      <w:b w:val="1"/>
      <w:sz w:val="24"/>
    </w:rPr>
  </w:style>
  <w:style w:styleId="Style_82_ch" w:type="character">
    <w:name w:val="Body Text 3"/>
    <w:basedOn w:val="Style_7_ch"/>
    <w:link w:val="Style_82"/>
    <w:rPr>
      <w:b w:val="1"/>
      <w:sz w:val="24"/>
    </w:rPr>
  </w:style>
  <w:style w:styleId="Style_83" w:type="paragraph">
    <w:name w:val="Основной текст 21"/>
    <w:basedOn w:val="Style_7"/>
    <w:link w:val="Style_83_ch"/>
    <w:pPr>
      <w:ind w:firstLine="706"/>
      <w:jc w:val="both"/>
    </w:pPr>
    <w:rPr>
      <w:sz w:val="28"/>
    </w:rPr>
  </w:style>
  <w:style w:styleId="Style_83_ch" w:type="character">
    <w:name w:val="Основной текст 21"/>
    <w:basedOn w:val="Style_7_ch"/>
    <w:link w:val="Style_83"/>
    <w:rPr>
      <w:sz w:val="28"/>
    </w:rPr>
  </w:style>
  <w:style w:styleId="Style_84" w:type="paragraph">
    <w:name w:val="Абзац списка1"/>
    <w:basedOn w:val="Style_7"/>
    <w:link w:val="Style_84_ch"/>
    <w:pPr>
      <w:widowControl w:val="0"/>
      <w:spacing w:before="160" w:line="264" w:lineRule="auto"/>
      <w:ind w:firstLine="500" w:left="720"/>
      <w:contextualSpacing w:val="1"/>
      <w:jc w:val="both"/>
    </w:pPr>
    <w:rPr>
      <w:sz w:val="18"/>
    </w:rPr>
  </w:style>
  <w:style w:styleId="Style_84_ch" w:type="character">
    <w:name w:val="Абзац списка1"/>
    <w:basedOn w:val="Style_7_ch"/>
    <w:link w:val="Style_84"/>
    <w:rPr>
      <w:sz w:val="18"/>
    </w:rPr>
  </w:style>
  <w:style w:styleId="Style_85" w:type="paragraph">
    <w:name w:val="Стиль1"/>
    <w:basedOn w:val="Style_7"/>
    <w:link w:val="Style_85_ch"/>
    <w:pPr>
      <w:spacing w:line="360" w:lineRule="auto"/>
      <w:ind w:firstLine="709"/>
      <w:jc w:val="both"/>
    </w:pPr>
    <w:rPr>
      <w:rFonts w:ascii="Arial" w:hAnsi="Arial"/>
      <w:sz w:val="24"/>
    </w:rPr>
  </w:style>
  <w:style w:styleId="Style_85_ch" w:type="character">
    <w:name w:val="Стиль1"/>
    <w:basedOn w:val="Style_7_ch"/>
    <w:link w:val="Style_85"/>
    <w:rPr>
      <w:rFonts w:ascii="Arial" w:hAnsi="Arial"/>
      <w:sz w:val="24"/>
    </w:rPr>
  </w:style>
  <w:style w:styleId="Style_86" w:type="paragraph">
    <w:name w:val="ConsPlusNormal"/>
    <w:link w:val="Style_86_ch"/>
    <w:pPr>
      <w:widowControl w:val="0"/>
      <w:ind w:firstLine="720"/>
    </w:pPr>
    <w:rPr>
      <w:rFonts w:ascii="Arial" w:hAnsi="Arial"/>
    </w:rPr>
  </w:style>
  <w:style w:styleId="Style_86_ch" w:type="character">
    <w:name w:val="ConsPlusNormal"/>
    <w:link w:val="Style_86"/>
    <w:rPr>
      <w:rFonts w:ascii="Arial" w:hAnsi="Arial"/>
    </w:rPr>
  </w:style>
  <w:style w:styleId="Style_87" w:type="paragraph">
    <w:name w:val="Body Text Indent"/>
    <w:basedOn w:val="Style_7"/>
    <w:link w:val="Style_87_ch"/>
    <w:pPr>
      <w:ind w:firstLine="0" w:left="709"/>
      <w:jc w:val="both"/>
    </w:pPr>
    <w:rPr>
      <w:sz w:val="24"/>
    </w:rPr>
  </w:style>
  <w:style w:styleId="Style_87_ch" w:type="character">
    <w:name w:val="Body Text Indent"/>
    <w:basedOn w:val="Style_7_ch"/>
    <w:link w:val="Style_87"/>
    <w:rPr>
      <w:sz w:val="24"/>
    </w:rPr>
  </w:style>
  <w:style w:styleId="Style_88" w:type="paragraph">
    <w:name w:val="Char Char"/>
    <w:basedOn w:val="Style_7"/>
    <w:link w:val="Style_88_ch"/>
    <w:pPr>
      <w:spacing w:after="160" w:line="240" w:lineRule="exact"/>
      <w:ind/>
    </w:pPr>
    <w:rPr>
      <w:rFonts w:ascii="Verdana" w:hAnsi="Verdana"/>
    </w:rPr>
  </w:style>
  <w:style w:styleId="Style_88_ch" w:type="character">
    <w:name w:val="Char Char"/>
    <w:basedOn w:val="Style_7_ch"/>
    <w:link w:val="Style_88"/>
    <w:rPr>
      <w:rFonts w:ascii="Verdana" w:hAnsi="Verdana"/>
    </w:rPr>
  </w:style>
  <w:style w:styleId="Style_89" w:type="paragraph">
    <w:name w:val="List Number 5"/>
    <w:basedOn w:val="Style_7"/>
    <w:link w:val="Style_89_ch"/>
    <w:pPr>
      <w:tabs>
        <w:tab w:leader="none" w:pos="1492" w:val="left"/>
      </w:tabs>
      <w:ind w:hanging="360" w:left="1492"/>
    </w:pPr>
    <w:rPr>
      <w:sz w:val="24"/>
    </w:rPr>
  </w:style>
  <w:style w:styleId="Style_89_ch" w:type="character">
    <w:name w:val="List Number 5"/>
    <w:basedOn w:val="Style_7_ch"/>
    <w:link w:val="Style_89"/>
    <w:rPr>
      <w:sz w:val="24"/>
    </w:rPr>
  </w:style>
  <w:style w:styleId="Style_90" w:type="paragraph">
    <w:name w:val="Subtitle"/>
    <w:basedOn w:val="Style_7"/>
    <w:link w:val="Style_90_ch"/>
    <w:uiPriority w:val="11"/>
    <w:qFormat/>
    <w:rPr>
      <w:b w:val="1"/>
      <w:spacing w:val="-2"/>
      <w:sz w:val="24"/>
      <w:u w:val="single"/>
    </w:rPr>
  </w:style>
  <w:style w:styleId="Style_90_ch" w:type="character">
    <w:name w:val="Subtitle"/>
    <w:basedOn w:val="Style_7_ch"/>
    <w:link w:val="Style_90"/>
    <w:rPr>
      <w:b w:val="1"/>
      <w:spacing w:val="-2"/>
      <w:sz w:val="24"/>
      <w:u w:val="single"/>
    </w:rPr>
  </w:style>
  <w:style w:styleId="Style_91" w:type="paragraph">
    <w:name w:val="toc 10"/>
    <w:next w:val="Style_7"/>
    <w:link w:val="Style_91_ch"/>
    <w:uiPriority w:val="39"/>
    <w:pPr>
      <w:ind w:firstLine="0" w:left="1800"/>
    </w:pPr>
  </w:style>
  <w:style w:styleId="Style_91_ch" w:type="character">
    <w:name w:val="toc 10"/>
    <w:link w:val="Style_91"/>
  </w:style>
  <w:style w:styleId="Style_92" w:type="paragraph">
    <w:name w:val="List Paragraph"/>
    <w:basedOn w:val="Style_7"/>
    <w:link w:val="Style_92_ch"/>
    <w:pPr>
      <w:spacing w:line="360" w:lineRule="auto"/>
      <w:ind w:firstLine="709" w:left="720"/>
      <w:contextualSpacing w:val="1"/>
    </w:pPr>
    <w:rPr>
      <w:rFonts w:ascii="Calibri" w:hAnsi="Calibri"/>
      <w:sz w:val="22"/>
    </w:rPr>
  </w:style>
  <w:style w:styleId="Style_92_ch" w:type="character">
    <w:name w:val="List Paragraph"/>
    <w:basedOn w:val="Style_7_ch"/>
    <w:link w:val="Style_92"/>
    <w:rPr>
      <w:rFonts w:ascii="Calibri" w:hAnsi="Calibri"/>
      <w:sz w:val="22"/>
    </w:rPr>
  </w:style>
  <w:style w:styleId="Style_93" w:type="paragraph">
    <w:name w:val="Title"/>
    <w:basedOn w:val="Style_7"/>
    <w:link w:val="Style_93_ch"/>
    <w:uiPriority w:val="10"/>
    <w:qFormat/>
    <w:pPr>
      <w:ind/>
      <w:jc w:val="center"/>
    </w:pPr>
    <w:rPr>
      <w:rFonts w:ascii="Times New Roman CYR" w:hAnsi="Times New Roman CYR"/>
      <w:b w:val="1"/>
      <w:sz w:val="24"/>
    </w:rPr>
  </w:style>
  <w:style w:styleId="Style_93_ch" w:type="character">
    <w:name w:val="Title"/>
    <w:basedOn w:val="Style_7_ch"/>
    <w:link w:val="Style_93"/>
    <w:rPr>
      <w:rFonts w:ascii="Times New Roman CYR" w:hAnsi="Times New Roman CYR"/>
      <w:b w:val="1"/>
      <w:sz w:val="24"/>
    </w:rPr>
  </w:style>
  <w:style w:styleId="Style_94" w:type="paragraph">
    <w:name w:val="Body Text 22"/>
    <w:basedOn w:val="Style_7"/>
    <w:link w:val="Style_94_ch"/>
    <w:pPr>
      <w:ind w:firstLine="720"/>
      <w:jc w:val="both"/>
    </w:pPr>
    <w:rPr>
      <w:sz w:val="24"/>
    </w:rPr>
  </w:style>
  <w:style w:styleId="Style_94_ch" w:type="character">
    <w:name w:val="Body Text 22"/>
    <w:basedOn w:val="Style_7_ch"/>
    <w:link w:val="Style_94"/>
    <w:rPr>
      <w:sz w:val="24"/>
    </w:rPr>
  </w:style>
  <w:style w:styleId="Style_95" w:type="paragraph">
    <w:name w:val="List Bullet 4"/>
    <w:basedOn w:val="Style_7"/>
    <w:link w:val="Style_95_ch"/>
    <w:pPr>
      <w:tabs>
        <w:tab w:leader="none" w:pos="720" w:val="left"/>
      </w:tabs>
      <w:ind w:hanging="360" w:left="720"/>
    </w:pPr>
    <w:rPr>
      <w:sz w:val="24"/>
    </w:rPr>
  </w:style>
  <w:style w:styleId="Style_95_ch" w:type="character">
    <w:name w:val="List Bullet 4"/>
    <w:basedOn w:val="Style_7_ch"/>
    <w:link w:val="Style_95"/>
    <w:rPr>
      <w:sz w:val="24"/>
    </w:rPr>
  </w:style>
  <w:style w:styleId="Style_96" w:type="paragraph">
    <w:name w:val="heading 4"/>
    <w:basedOn w:val="Style_7"/>
    <w:next w:val="Style_7"/>
    <w:link w:val="Style_96_ch"/>
    <w:uiPriority w:val="9"/>
    <w:qFormat/>
    <w:pPr>
      <w:keepNext w:val="1"/>
      <w:ind w:firstLine="709"/>
      <w:jc w:val="both"/>
      <w:outlineLvl w:val="3"/>
    </w:pPr>
    <w:rPr>
      <w:b w:val="1"/>
      <w:sz w:val="24"/>
      <w:u w:val="single"/>
    </w:rPr>
  </w:style>
  <w:style w:styleId="Style_96_ch" w:type="character">
    <w:name w:val="heading 4"/>
    <w:basedOn w:val="Style_7_ch"/>
    <w:link w:val="Style_96"/>
    <w:rPr>
      <w:b w:val="1"/>
      <w:sz w:val="24"/>
      <w:u w:val="single"/>
    </w:rPr>
  </w:style>
  <w:style w:styleId="Style_97" w:type="paragraph">
    <w:name w:val="Обычный1_0"/>
    <w:link w:val="Style_97_ch"/>
    <w:rPr>
      <w:rFonts w:ascii="Arial" w:hAnsi="Arial"/>
    </w:rPr>
  </w:style>
  <w:style w:styleId="Style_97_ch" w:type="character">
    <w:name w:val="Обычный1_0"/>
    <w:link w:val="Style_97"/>
    <w:rPr>
      <w:rFonts w:ascii="Arial" w:hAnsi="Arial"/>
    </w:rPr>
  </w:style>
  <w:style w:styleId="Style_98" w:type="paragraph">
    <w:name w:val="heading 2"/>
    <w:basedOn w:val="Style_7"/>
    <w:next w:val="Style_7"/>
    <w:link w:val="Style_98_ch"/>
    <w:uiPriority w:val="9"/>
    <w:qFormat/>
    <w:pPr>
      <w:keepNext w:val="1"/>
      <w:ind w:firstLine="709"/>
      <w:outlineLvl w:val="1"/>
    </w:pPr>
    <w:rPr>
      <w:sz w:val="24"/>
    </w:rPr>
  </w:style>
  <w:style w:styleId="Style_98_ch" w:type="character">
    <w:name w:val="heading 2"/>
    <w:basedOn w:val="Style_7_ch"/>
    <w:link w:val="Style_98"/>
    <w:rPr>
      <w:sz w:val="24"/>
    </w:rPr>
  </w:style>
  <w:style w:styleId="Style_99" w:type="paragraph">
    <w:name w:val="heading 6"/>
    <w:basedOn w:val="Style_7"/>
    <w:next w:val="Style_7"/>
    <w:link w:val="Style_99_ch"/>
    <w:uiPriority w:val="9"/>
    <w:qFormat/>
    <w:pPr>
      <w:keepNext w:val="1"/>
      <w:ind w:firstLine="720"/>
      <w:jc w:val="center"/>
      <w:outlineLvl w:val="5"/>
    </w:pPr>
    <w:rPr>
      <w:b w:val="1"/>
    </w:rPr>
  </w:style>
  <w:style w:styleId="Style_99_ch" w:type="character">
    <w:name w:val="heading 6"/>
    <w:basedOn w:val="Style_7_ch"/>
    <w:link w:val="Style_99"/>
    <w:rPr>
      <w:b w:val="1"/>
    </w:rPr>
  </w:style>
  <w:style w:styleId="Style_100" w:type="table">
    <w:name w:val="Сетка таблицы1"/>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1"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8" Target="numbering.xml" Type="http://schemas.openxmlformats.org/officeDocument/2006/relationships/numbering"/>
  <Relationship Id="rId2" Target="fontTable.xml" Type="http://schemas.openxmlformats.org/officeDocument/2006/relationships/fontTable"/>
  <Relationship Id="rId3" Target="settings.xml" Type="http://schemas.openxmlformats.org/officeDocument/2006/relationships/settings"/>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MyOffice-CoreFramework-Windows/21.1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2022-03-01T13:55:46Z</dcterms:modified>
</cp:coreProperties>
</file>